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488" w:rsidRPr="00137624" w:rsidRDefault="00FB6488" w:rsidP="00A64B49">
      <w:pPr>
        <w:spacing w:before="120" w:after="120" w:line="240" w:lineRule="auto"/>
        <w:jc w:val="both"/>
        <w:rPr>
          <w:rFonts w:ascii="Trebuchet MS" w:hAnsi="Trebuchet MS"/>
          <w:b/>
          <w:color w:val="244061" w:themeColor="accent1" w:themeShade="80"/>
        </w:rPr>
      </w:pPr>
      <w:r w:rsidRPr="00137624">
        <w:rPr>
          <w:rFonts w:ascii="Trebuchet MS" w:hAnsi="Trebuchet MS"/>
          <w:b/>
          <w:color w:val="244061" w:themeColor="accent1" w:themeShade="80"/>
        </w:rPr>
        <w:t xml:space="preserve">PROGRAMUL OPERAŢIONAL </w:t>
      </w:r>
      <w:r w:rsidR="00054688" w:rsidRPr="00137624">
        <w:rPr>
          <w:rFonts w:ascii="Trebuchet MS" w:hAnsi="Trebuchet MS"/>
          <w:b/>
          <w:color w:val="244061" w:themeColor="accent1" w:themeShade="80"/>
        </w:rPr>
        <w:t>AJUTORAREA PERSOANELOR DEZAVANTAJATE</w:t>
      </w:r>
      <w:r w:rsidR="002576F0" w:rsidRPr="00137624">
        <w:rPr>
          <w:rFonts w:ascii="Trebuchet MS" w:hAnsi="Trebuchet MS"/>
          <w:b/>
          <w:color w:val="244061" w:themeColor="accent1" w:themeShade="80"/>
        </w:rPr>
        <w:t xml:space="preserve"> 2014-2020</w:t>
      </w:r>
    </w:p>
    <w:p w:rsidR="00FB6488" w:rsidRPr="00137624" w:rsidRDefault="00FB6488" w:rsidP="00A64B49">
      <w:pPr>
        <w:spacing w:before="120" w:after="120" w:line="240" w:lineRule="auto"/>
        <w:jc w:val="both"/>
        <w:rPr>
          <w:rFonts w:ascii="Trebuchet MS" w:hAnsi="Trebuchet MS"/>
          <w:b/>
          <w:color w:val="244061" w:themeColor="accent1" w:themeShade="80"/>
        </w:rPr>
      </w:pPr>
    </w:p>
    <w:p w:rsidR="00475158" w:rsidRPr="00137624" w:rsidRDefault="00475158" w:rsidP="00A64B49">
      <w:pPr>
        <w:spacing w:before="120" w:after="120" w:line="240" w:lineRule="auto"/>
        <w:jc w:val="both"/>
        <w:rPr>
          <w:rFonts w:ascii="Trebuchet MS" w:hAnsi="Trebuchet MS"/>
          <w:b/>
          <w:color w:val="244061" w:themeColor="accent1" w:themeShade="80"/>
        </w:rPr>
      </w:pPr>
    </w:p>
    <w:p w:rsidR="00475158" w:rsidRPr="00137624" w:rsidRDefault="00475158" w:rsidP="00A64B49">
      <w:pPr>
        <w:spacing w:before="120" w:after="120" w:line="240" w:lineRule="auto"/>
        <w:jc w:val="both"/>
        <w:rPr>
          <w:rFonts w:ascii="Trebuchet MS" w:hAnsi="Trebuchet MS"/>
          <w:b/>
          <w:color w:val="244061" w:themeColor="accent1" w:themeShade="80"/>
        </w:rPr>
      </w:pPr>
    </w:p>
    <w:p w:rsidR="00EE3492" w:rsidRPr="00137624" w:rsidRDefault="00EE3492" w:rsidP="00A64B49">
      <w:pPr>
        <w:spacing w:before="120" w:after="120" w:line="240" w:lineRule="auto"/>
        <w:jc w:val="both"/>
        <w:rPr>
          <w:rFonts w:ascii="Trebuchet MS" w:hAnsi="Trebuchet MS"/>
          <w:b/>
          <w:bCs/>
          <w:color w:val="244061" w:themeColor="accent1" w:themeShade="80"/>
        </w:rPr>
      </w:pPr>
    </w:p>
    <w:p w:rsidR="00BA6D7A" w:rsidRPr="00137624" w:rsidRDefault="00BA6D7A" w:rsidP="00A64B49">
      <w:pPr>
        <w:spacing w:before="120" w:after="120" w:line="240" w:lineRule="auto"/>
        <w:jc w:val="both"/>
        <w:rPr>
          <w:rFonts w:ascii="Trebuchet MS" w:hAnsi="Trebuchet MS"/>
          <w:b/>
          <w:bCs/>
          <w:color w:val="244061" w:themeColor="accent1" w:themeShade="80"/>
        </w:rPr>
      </w:pPr>
    </w:p>
    <w:p w:rsidR="00EE3492" w:rsidRPr="00137624" w:rsidRDefault="00EE3492" w:rsidP="00A64B49">
      <w:pPr>
        <w:spacing w:before="120" w:after="120" w:line="240" w:lineRule="auto"/>
        <w:jc w:val="both"/>
        <w:rPr>
          <w:rFonts w:ascii="Trebuchet MS" w:hAnsi="Trebuchet MS"/>
          <w:b/>
          <w:bCs/>
          <w:color w:val="244061" w:themeColor="accent1" w:themeShade="80"/>
        </w:rPr>
      </w:pPr>
    </w:p>
    <w:p w:rsidR="00BA6D7A" w:rsidRPr="00137624" w:rsidRDefault="00BA6D7A" w:rsidP="00A64B49">
      <w:pPr>
        <w:spacing w:before="120" w:after="120" w:line="240" w:lineRule="auto"/>
        <w:jc w:val="both"/>
        <w:rPr>
          <w:rFonts w:ascii="Trebuchet MS" w:hAnsi="Trebuchet MS"/>
          <w:b/>
          <w:bCs/>
          <w:color w:val="244061" w:themeColor="accent1" w:themeShade="80"/>
        </w:rPr>
      </w:pPr>
    </w:p>
    <w:p w:rsidR="00382B59" w:rsidRPr="00137624" w:rsidRDefault="00382B59" w:rsidP="00A64B49">
      <w:pPr>
        <w:spacing w:before="120" w:after="120" w:line="240" w:lineRule="auto"/>
        <w:jc w:val="both"/>
        <w:rPr>
          <w:rFonts w:ascii="Trebuchet MS" w:hAnsi="Trebuchet MS"/>
          <w:b/>
          <w:bCs/>
          <w:color w:val="244061" w:themeColor="accent1" w:themeShade="80"/>
        </w:rPr>
      </w:pPr>
    </w:p>
    <w:p w:rsidR="00BA6D7A" w:rsidRPr="00137624" w:rsidRDefault="00BA6D7A" w:rsidP="00A64B49">
      <w:pPr>
        <w:spacing w:before="120" w:after="120" w:line="240" w:lineRule="auto"/>
        <w:jc w:val="both"/>
        <w:rPr>
          <w:rFonts w:ascii="Trebuchet MS" w:hAnsi="Trebuchet MS"/>
          <w:b/>
          <w:bCs/>
          <w:color w:val="244061" w:themeColor="accent1" w:themeShade="80"/>
        </w:rPr>
      </w:pPr>
    </w:p>
    <w:p w:rsidR="00BA6D7A" w:rsidRPr="00137624" w:rsidRDefault="00BA6D7A" w:rsidP="00A64B49">
      <w:pPr>
        <w:spacing w:before="120" w:after="120" w:line="240" w:lineRule="auto"/>
        <w:jc w:val="both"/>
        <w:rPr>
          <w:rFonts w:ascii="Trebuchet MS" w:hAnsi="Trebuchet MS"/>
          <w:b/>
          <w:bCs/>
          <w:color w:val="244061" w:themeColor="accent1" w:themeShade="80"/>
        </w:rPr>
      </w:pPr>
    </w:p>
    <w:p w:rsidR="00475158" w:rsidRPr="00137624" w:rsidRDefault="00B22C3B" w:rsidP="00045F0D">
      <w:pPr>
        <w:spacing w:before="120" w:after="120" w:line="240" w:lineRule="auto"/>
        <w:jc w:val="center"/>
        <w:rPr>
          <w:rFonts w:ascii="Trebuchet MS" w:hAnsi="Trebuchet MS"/>
          <w:b/>
          <w:bCs/>
          <w:iCs/>
          <w:color w:val="244061" w:themeColor="accent1" w:themeShade="80"/>
          <w:sz w:val="28"/>
          <w:szCs w:val="28"/>
        </w:rPr>
      </w:pPr>
      <w:r w:rsidRPr="00137624">
        <w:rPr>
          <w:rFonts w:ascii="Trebuchet MS" w:hAnsi="Trebuchet MS"/>
          <w:b/>
          <w:bCs/>
          <w:iCs/>
          <w:color w:val="244061" w:themeColor="accent1" w:themeShade="80"/>
          <w:sz w:val="28"/>
          <w:szCs w:val="28"/>
        </w:rPr>
        <w:t>GHIDUL SOLICITANTULUI</w:t>
      </w:r>
    </w:p>
    <w:p w:rsidR="002576F0" w:rsidRPr="00137624" w:rsidRDefault="002576F0" w:rsidP="00045F0D">
      <w:pPr>
        <w:spacing w:before="120" w:after="120" w:line="240" w:lineRule="auto"/>
        <w:jc w:val="center"/>
        <w:rPr>
          <w:rFonts w:ascii="Trebuchet MS" w:hAnsi="Trebuchet MS"/>
          <w:b/>
          <w:bCs/>
          <w:iCs/>
          <w:color w:val="244061" w:themeColor="accent1" w:themeShade="80"/>
          <w:sz w:val="28"/>
          <w:szCs w:val="28"/>
        </w:rPr>
      </w:pPr>
      <w:r w:rsidRPr="00137624">
        <w:rPr>
          <w:rFonts w:ascii="Trebuchet MS" w:hAnsi="Trebuchet MS"/>
          <w:b/>
          <w:bCs/>
          <w:iCs/>
          <w:color w:val="244061" w:themeColor="accent1" w:themeShade="80"/>
          <w:sz w:val="28"/>
          <w:szCs w:val="28"/>
        </w:rPr>
        <w:t xml:space="preserve">Acordarea de </w:t>
      </w:r>
      <w:r w:rsidR="00AF2232" w:rsidRPr="00137624">
        <w:rPr>
          <w:rFonts w:ascii="Trebuchet MS" w:hAnsi="Trebuchet MS"/>
          <w:b/>
          <w:bCs/>
          <w:iCs/>
          <w:color w:val="244061" w:themeColor="accent1" w:themeShade="80"/>
          <w:sz w:val="28"/>
          <w:szCs w:val="28"/>
        </w:rPr>
        <w:t>mese calde</w:t>
      </w:r>
    </w:p>
    <w:p w:rsidR="00891869" w:rsidRPr="00137624" w:rsidRDefault="002576F0" w:rsidP="00045F0D">
      <w:pPr>
        <w:spacing w:before="120" w:after="120" w:line="240" w:lineRule="auto"/>
        <w:jc w:val="center"/>
        <w:rPr>
          <w:rFonts w:ascii="Trebuchet MS" w:hAnsi="Trebuchet MS"/>
          <w:b/>
          <w:color w:val="244061" w:themeColor="accent1" w:themeShade="80"/>
          <w:u w:val="single"/>
        </w:rPr>
      </w:pPr>
      <w:r w:rsidRPr="00137624">
        <w:rPr>
          <w:rFonts w:ascii="Trebuchet MS" w:hAnsi="Trebuchet MS"/>
          <w:b/>
          <w:bCs/>
          <w:iCs/>
          <w:color w:val="244061" w:themeColor="accent1" w:themeShade="80"/>
          <w:sz w:val="28"/>
          <w:szCs w:val="28"/>
        </w:rPr>
        <w:t>POAD</w:t>
      </w:r>
    </w:p>
    <w:p w:rsidR="00891869" w:rsidRPr="00137624" w:rsidRDefault="00891869" w:rsidP="00045F0D">
      <w:pPr>
        <w:spacing w:before="120" w:after="120" w:line="240" w:lineRule="auto"/>
        <w:jc w:val="center"/>
        <w:rPr>
          <w:rFonts w:ascii="Trebuchet MS" w:hAnsi="Trebuchet MS"/>
          <w:b/>
          <w:color w:val="244061" w:themeColor="accent1" w:themeShade="80"/>
          <w:u w:val="single"/>
        </w:rPr>
      </w:pPr>
    </w:p>
    <w:p w:rsidR="00891869" w:rsidRPr="00137624" w:rsidRDefault="00891869" w:rsidP="00A64B49">
      <w:pPr>
        <w:spacing w:before="120" w:after="120" w:line="240" w:lineRule="auto"/>
        <w:jc w:val="both"/>
        <w:rPr>
          <w:rFonts w:ascii="Trebuchet MS" w:hAnsi="Trebuchet MS"/>
          <w:b/>
          <w:color w:val="244061" w:themeColor="accent1" w:themeShade="80"/>
          <w:u w:val="single"/>
        </w:rPr>
      </w:pPr>
    </w:p>
    <w:p w:rsidR="00891869" w:rsidRPr="00137624" w:rsidRDefault="00891869" w:rsidP="00045F0D">
      <w:pPr>
        <w:pBdr>
          <w:top w:val="single" w:sz="4" w:space="1" w:color="auto"/>
          <w:left w:val="single" w:sz="4" w:space="4" w:color="auto"/>
          <w:bottom w:val="single" w:sz="4" w:space="1" w:color="auto"/>
          <w:right w:val="single" w:sz="4" w:space="4" w:color="auto"/>
        </w:pBdr>
        <w:spacing w:before="120" w:after="120" w:line="240" w:lineRule="auto"/>
        <w:jc w:val="center"/>
        <w:rPr>
          <w:rFonts w:ascii="Trebuchet MS" w:hAnsi="Trebuchet MS"/>
          <w:b/>
          <w:color w:val="244061" w:themeColor="accent1" w:themeShade="80"/>
        </w:rPr>
      </w:pPr>
      <w:r w:rsidRPr="00137624">
        <w:rPr>
          <w:rFonts w:ascii="Trebuchet MS" w:hAnsi="Trebuchet MS"/>
          <w:b/>
          <w:color w:val="244061" w:themeColor="accent1" w:themeShade="80"/>
        </w:rPr>
        <w:t>PRECARITATEA VIZATĂ:</w:t>
      </w:r>
    </w:p>
    <w:p w:rsidR="00891869" w:rsidRPr="00137624" w:rsidRDefault="00CF7A82" w:rsidP="00045F0D">
      <w:pPr>
        <w:pBdr>
          <w:top w:val="single" w:sz="4" w:space="1" w:color="auto"/>
          <w:left w:val="single" w:sz="4" w:space="4" w:color="auto"/>
          <w:bottom w:val="single" w:sz="4" w:space="1" w:color="auto"/>
          <w:right w:val="single" w:sz="4" w:space="4" w:color="auto"/>
        </w:pBdr>
        <w:spacing w:before="120" w:after="120" w:line="240" w:lineRule="auto"/>
        <w:jc w:val="center"/>
        <w:rPr>
          <w:rFonts w:ascii="Trebuchet MS" w:hAnsi="Trebuchet MS"/>
          <w:color w:val="244061" w:themeColor="accent1" w:themeShade="80"/>
        </w:rPr>
      </w:pPr>
      <w:r w:rsidRPr="00137624">
        <w:rPr>
          <w:rFonts w:ascii="Trebuchet MS" w:hAnsi="Trebuchet MS"/>
          <w:b/>
          <w:color w:val="244061" w:themeColor="accent1" w:themeShade="80"/>
        </w:rPr>
        <w:t xml:space="preserve">Precaritatea </w:t>
      </w:r>
      <w:r w:rsidR="00AF2232" w:rsidRPr="00137624">
        <w:rPr>
          <w:rFonts w:ascii="Trebuchet MS" w:hAnsi="Trebuchet MS"/>
          <w:b/>
          <w:color w:val="244061" w:themeColor="accent1" w:themeShade="80"/>
        </w:rPr>
        <w:t>alimentară</w:t>
      </w:r>
      <w:r w:rsidRPr="00137624">
        <w:rPr>
          <w:rFonts w:ascii="Trebuchet MS" w:hAnsi="Trebuchet MS"/>
          <w:b/>
          <w:color w:val="244061" w:themeColor="accent1" w:themeShade="80"/>
        </w:rPr>
        <w:t xml:space="preserve"> – lipsa </w:t>
      </w:r>
      <w:r w:rsidR="00AF2232" w:rsidRPr="00137624">
        <w:rPr>
          <w:rFonts w:ascii="Trebuchet MS" w:hAnsi="Trebuchet MS"/>
          <w:b/>
          <w:color w:val="244061" w:themeColor="accent1" w:themeShade="80"/>
        </w:rPr>
        <w:t>alimentelor de bază</w:t>
      </w:r>
    </w:p>
    <w:p w:rsidR="00BA6D7A" w:rsidRPr="00137624" w:rsidRDefault="00BA6D7A" w:rsidP="00A64B49">
      <w:pPr>
        <w:spacing w:before="120" w:after="120" w:line="240" w:lineRule="auto"/>
        <w:jc w:val="both"/>
        <w:rPr>
          <w:rFonts w:ascii="Trebuchet MS" w:hAnsi="Trebuchet MS"/>
          <w:b/>
          <w:i/>
          <w:color w:val="244061" w:themeColor="accent1" w:themeShade="80"/>
        </w:rPr>
      </w:pPr>
    </w:p>
    <w:p w:rsidR="00BA6D7A" w:rsidRPr="00137624" w:rsidRDefault="00BA6D7A" w:rsidP="00A64B49">
      <w:pPr>
        <w:spacing w:before="120" w:after="120" w:line="240" w:lineRule="auto"/>
        <w:jc w:val="both"/>
        <w:rPr>
          <w:rFonts w:ascii="Trebuchet MS" w:hAnsi="Trebuchet MS"/>
          <w:b/>
          <w:i/>
          <w:color w:val="244061" w:themeColor="accent1" w:themeShade="80"/>
        </w:rPr>
      </w:pPr>
    </w:p>
    <w:p w:rsidR="00BA6D7A" w:rsidRPr="00137624" w:rsidRDefault="00BA6D7A" w:rsidP="00A64B49">
      <w:pPr>
        <w:spacing w:before="120" w:after="120" w:line="240" w:lineRule="auto"/>
        <w:jc w:val="both"/>
        <w:rPr>
          <w:rFonts w:ascii="Trebuchet MS" w:hAnsi="Trebuchet MS"/>
          <w:b/>
          <w:i/>
          <w:color w:val="244061" w:themeColor="accent1" w:themeShade="80"/>
        </w:rPr>
      </w:pPr>
    </w:p>
    <w:p w:rsidR="00BA6D7A" w:rsidRPr="00137624" w:rsidRDefault="00BA6D7A" w:rsidP="00A64B49">
      <w:pPr>
        <w:spacing w:before="120" w:after="120" w:line="240" w:lineRule="auto"/>
        <w:jc w:val="both"/>
        <w:rPr>
          <w:rFonts w:ascii="Trebuchet MS" w:hAnsi="Trebuchet MS"/>
          <w:color w:val="244061" w:themeColor="accent1" w:themeShade="80"/>
        </w:rPr>
      </w:pPr>
    </w:p>
    <w:p w:rsidR="00FB6488" w:rsidRPr="00137624" w:rsidRDefault="00FB6488" w:rsidP="00A64B49">
      <w:pPr>
        <w:spacing w:before="120" w:after="120" w:line="240" w:lineRule="auto"/>
        <w:jc w:val="both"/>
        <w:rPr>
          <w:rFonts w:ascii="Trebuchet MS" w:hAnsi="Trebuchet MS"/>
          <w:color w:val="244061" w:themeColor="accent1" w:themeShade="80"/>
        </w:rPr>
      </w:pPr>
    </w:p>
    <w:p w:rsidR="004E7E32" w:rsidRPr="00137624" w:rsidRDefault="004E7E32" w:rsidP="00A64B49">
      <w:pPr>
        <w:spacing w:before="120" w:after="120" w:line="240" w:lineRule="auto"/>
        <w:jc w:val="both"/>
        <w:rPr>
          <w:rFonts w:ascii="Trebuchet MS" w:hAnsi="Trebuchet MS"/>
          <w:color w:val="244061" w:themeColor="accent1" w:themeShade="80"/>
        </w:rPr>
      </w:pPr>
    </w:p>
    <w:p w:rsidR="004E7E32" w:rsidRPr="00137624" w:rsidRDefault="004E7E32" w:rsidP="00A64B49">
      <w:pPr>
        <w:spacing w:before="120" w:after="120" w:line="240" w:lineRule="auto"/>
        <w:jc w:val="both"/>
        <w:rPr>
          <w:rFonts w:ascii="Trebuchet MS" w:hAnsi="Trebuchet MS"/>
          <w:color w:val="244061" w:themeColor="accent1" w:themeShade="80"/>
        </w:rPr>
      </w:pPr>
    </w:p>
    <w:p w:rsidR="006D2BB1" w:rsidRPr="00137624" w:rsidRDefault="006D2BB1" w:rsidP="00A64B49">
      <w:pPr>
        <w:spacing w:before="120" w:after="120" w:line="240" w:lineRule="auto"/>
        <w:jc w:val="both"/>
        <w:rPr>
          <w:rFonts w:ascii="Trebuchet MS" w:hAnsi="Trebuchet MS"/>
          <w:color w:val="244061" w:themeColor="accent1" w:themeShade="80"/>
        </w:rPr>
      </w:pPr>
    </w:p>
    <w:p w:rsidR="002576F0" w:rsidRPr="00137624" w:rsidRDefault="002576F0" w:rsidP="00A64B49">
      <w:pPr>
        <w:spacing w:before="120" w:after="120" w:line="240" w:lineRule="auto"/>
        <w:jc w:val="both"/>
        <w:rPr>
          <w:rFonts w:ascii="Trebuchet MS" w:hAnsi="Trebuchet MS"/>
          <w:color w:val="244061" w:themeColor="accent1" w:themeShade="80"/>
        </w:rPr>
      </w:pPr>
    </w:p>
    <w:p w:rsidR="006D2BB1" w:rsidRPr="00137624" w:rsidRDefault="006D2BB1" w:rsidP="00A64B49">
      <w:pPr>
        <w:spacing w:before="120" w:after="120" w:line="240" w:lineRule="auto"/>
        <w:jc w:val="both"/>
        <w:rPr>
          <w:rFonts w:ascii="Trebuchet MS" w:hAnsi="Trebuchet MS"/>
          <w:color w:val="244061" w:themeColor="accent1" w:themeShade="80"/>
        </w:rPr>
      </w:pPr>
    </w:p>
    <w:p w:rsidR="00FB6488" w:rsidRPr="00137624" w:rsidRDefault="001A0EFD" w:rsidP="00045F0D">
      <w:pPr>
        <w:spacing w:before="120" w:after="120" w:line="240" w:lineRule="auto"/>
        <w:jc w:val="center"/>
        <w:rPr>
          <w:rFonts w:ascii="Trebuchet MS" w:hAnsi="Trebuchet MS"/>
          <w:color w:val="244061" w:themeColor="accent1" w:themeShade="80"/>
        </w:rPr>
      </w:pPr>
      <w:r w:rsidRPr="00137624">
        <w:rPr>
          <w:rFonts w:ascii="Trebuchet MS" w:hAnsi="Trebuchet MS"/>
          <w:color w:val="244061" w:themeColor="accent1" w:themeShade="80"/>
        </w:rPr>
        <w:t>2020</w:t>
      </w:r>
      <w:r w:rsidR="00FB6488" w:rsidRPr="00137624">
        <w:rPr>
          <w:rFonts w:ascii="Trebuchet MS" w:hAnsi="Trebuchet MS"/>
          <w:color w:val="244061" w:themeColor="accent1" w:themeShade="80"/>
        </w:rPr>
        <w:br w:type="page"/>
      </w:r>
    </w:p>
    <w:p w:rsidR="00FB6488" w:rsidRPr="00137624" w:rsidRDefault="00FB6488" w:rsidP="00A64B49">
      <w:pPr>
        <w:spacing w:before="120" w:after="120" w:line="240" w:lineRule="auto"/>
        <w:jc w:val="both"/>
        <w:rPr>
          <w:rFonts w:ascii="Trebuchet MS" w:hAnsi="Trebuchet MS"/>
          <w:color w:val="244061" w:themeColor="accent1" w:themeShade="80"/>
        </w:rPr>
      </w:pPr>
    </w:p>
    <w:p w:rsidR="00FB6488" w:rsidRPr="00137624" w:rsidRDefault="00FB6488" w:rsidP="00A64B49">
      <w:pPr>
        <w:spacing w:before="120" w:after="120" w:line="240" w:lineRule="auto"/>
        <w:jc w:val="both"/>
        <w:rPr>
          <w:rFonts w:ascii="Trebuchet MS" w:hAnsi="Trebuchet MS"/>
          <w:b/>
          <w:color w:val="244061" w:themeColor="accent1" w:themeShade="80"/>
        </w:rPr>
      </w:pPr>
      <w:r w:rsidRPr="00137624">
        <w:rPr>
          <w:rFonts w:ascii="Trebuchet MS" w:hAnsi="Trebuchet MS"/>
          <w:b/>
          <w:color w:val="244061" w:themeColor="accent1" w:themeShade="80"/>
        </w:rPr>
        <w:t>CUPRINS</w:t>
      </w:r>
    </w:p>
    <w:p w:rsidR="00FB6488" w:rsidRPr="00137624" w:rsidRDefault="00FB6488" w:rsidP="00A64B49">
      <w:pPr>
        <w:spacing w:before="120" w:after="120" w:line="240" w:lineRule="auto"/>
        <w:jc w:val="both"/>
        <w:rPr>
          <w:rFonts w:ascii="Trebuchet MS" w:hAnsi="Trebuchet MS"/>
          <w:b/>
          <w:color w:val="244061" w:themeColor="accent1" w:themeShade="80"/>
        </w:rPr>
      </w:pPr>
    </w:p>
    <w:p w:rsidR="00EA44CD" w:rsidRPr="00137624" w:rsidRDefault="00FB6488"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r w:rsidRPr="00137624">
        <w:rPr>
          <w:rFonts w:ascii="Trebuchet MS" w:hAnsi="Trebuchet MS"/>
          <w:color w:val="244061" w:themeColor="accent1" w:themeShade="80"/>
        </w:rPr>
        <w:fldChar w:fldCharType="begin"/>
      </w:r>
      <w:r w:rsidRPr="00137624">
        <w:rPr>
          <w:rFonts w:ascii="Trebuchet MS" w:hAnsi="Trebuchet MS"/>
          <w:color w:val="244061" w:themeColor="accent1" w:themeShade="80"/>
        </w:rPr>
        <w:instrText xml:space="preserve"> TOC \o "1-3" \h \z \u </w:instrText>
      </w:r>
      <w:r w:rsidRPr="00137624">
        <w:rPr>
          <w:rFonts w:ascii="Trebuchet MS" w:hAnsi="Trebuchet MS"/>
          <w:color w:val="244061" w:themeColor="accent1" w:themeShade="80"/>
        </w:rPr>
        <w:fldChar w:fldCharType="separate"/>
      </w:r>
      <w:hyperlink w:anchor="_Toc516572412" w:history="1">
        <w:r w:rsidR="00EA44CD" w:rsidRPr="00137624">
          <w:rPr>
            <w:rStyle w:val="Hyperlink"/>
            <w:rFonts w:ascii="Trebuchet MS" w:hAnsi="Trebuchet MS"/>
            <w:b/>
            <w:noProof/>
            <w:color w:val="244061" w:themeColor="accent1" w:themeShade="80"/>
          </w:rPr>
          <w:t>CAPITOLUL 1. Informații despre apelul de proiecte</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_Toc516572412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3</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13" w:history="1">
        <w:r w:rsidR="00EA44CD" w:rsidRPr="00137624">
          <w:rPr>
            <w:rStyle w:val="Hyperlink"/>
            <w:rFonts w:ascii="Trebuchet MS" w:hAnsi="Trebuchet MS"/>
            <w:b/>
            <w:noProof/>
            <w:color w:val="244061" w:themeColor="accent1" w:themeShade="80"/>
          </w:rPr>
          <w:t>Informații generale</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_Toc516572413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3</w:t>
        </w:r>
        <w:r w:rsidR="00EA44CD" w:rsidRPr="00137624">
          <w:rPr>
            <w:noProof/>
            <w:webHidden/>
            <w:color w:val="244061" w:themeColor="accent1" w:themeShade="80"/>
          </w:rPr>
          <w:fldChar w:fldCharType="end"/>
        </w:r>
      </w:hyperlink>
    </w:p>
    <w:p w:rsidR="00EA44CD" w:rsidRPr="00137624" w:rsidRDefault="004835C0" w:rsidP="00A64B49">
      <w:pPr>
        <w:pStyle w:val="Cuprins2"/>
        <w:tabs>
          <w:tab w:val="left" w:pos="880"/>
          <w:tab w:val="right" w:leader="dot" w:pos="9628"/>
        </w:tabs>
        <w:jc w:val="both"/>
        <w:rPr>
          <w:rFonts w:asciiTheme="minorHAnsi" w:eastAsiaTheme="minorEastAsia" w:hAnsiTheme="minorHAnsi" w:cstheme="minorBidi"/>
          <w:noProof/>
          <w:color w:val="244061" w:themeColor="accent1" w:themeShade="80"/>
          <w:lang w:val="en-US"/>
        </w:rPr>
      </w:pPr>
      <w:hyperlink w:anchor="_Toc516572414" w:history="1">
        <w:r w:rsidR="00EA44CD" w:rsidRPr="00137624">
          <w:rPr>
            <w:rStyle w:val="Hyperlink"/>
            <w:rFonts w:ascii="Trebuchet MS" w:hAnsi="Trebuchet MS"/>
            <w:b/>
            <w:noProof/>
            <w:color w:val="244061" w:themeColor="accent1" w:themeShade="80"/>
          </w:rPr>
          <w:t>1.1.</w:t>
        </w:r>
        <w:r w:rsidR="00EA44CD" w:rsidRPr="00137624">
          <w:rPr>
            <w:rFonts w:asciiTheme="minorHAnsi" w:eastAsiaTheme="minorEastAsia" w:hAnsiTheme="minorHAnsi" w:cstheme="minorBidi"/>
            <w:noProof/>
            <w:color w:val="244061" w:themeColor="accent1" w:themeShade="80"/>
            <w:lang w:val="en-US"/>
          </w:rPr>
          <w:tab/>
        </w:r>
        <w:r w:rsidR="00EA44CD" w:rsidRPr="00137624">
          <w:rPr>
            <w:rStyle w:val="Hyperlink"/>
            <w:rFonts w:ascii="Trebuchet MS" w:hAnsi="Trebuchet MS"/>
            <w:b/>
            <w:noProof/>
            <w:color w:val="244061" w:themeColor="accent1" w:themeShade="80"/>
          </w:rPr>
          <w:t>Tipul apelului de proiecte și perioada de depunere a propunerilor de proiecte</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_Toc516572414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4</w:t>
        </w:r>
        <w:r w:rsidR="00EA44CD" w:rsidRPr="00137624">
          <w:rPr>
            <w:noProof/>
            <w:webHidden/>
            <w:color w:val="244061" w:themeColor="accent1" w:themeShade="80"/>
          </w:rPr>
          <w:fldChar w:fldCharType="end"/>
        </w:r>
      </w:hyperlink>
    </w:p>
    <w:p w:rsidR="00EA44CD" w:rsidRPr="00137624" w:rsidRDefault="004835C0" w:rsidP="00A64B49">
      <w:pPr>
        <w:pStyle w:val="Cuprins2"/>
        <w:tabs>
          <w:tab w:val="left" w:pos="880"/>
          <w:tab w:val="right" w:leader="dot" w:pos="9628"/>
        </w:tabs>
        <w:jc w:val="both"/>
        <w:rPr>
          <w:rFonts w:asciiTheme="minorHAnsi" w:eastAsiaTheme="minorEastAsia" w:hAnsiTheme="minorHAnsi" w:cstheme="minorBidi"/>
          <w:noProof/>
          <w:color w:val="244061" w:themeColor="accent1" w:themeShade="80"/>
          <w:lang w:val="en-US"/>
        </w:rPr>
      </w:pPr>
      <w:hyperlink w:anchor="_Toc516572415" w:history="1">
        <w:r w:rsidR="00EA44CD" w:rsidRPr="00137624">
          <w:rPr>
            <w:rStyle w:val="Hyperlink"/>
            <w:rFonts w:ascii="Trebuchet MS" w:hAnsi="Trebuchet MS"/>
            <w:b/>
            <w:noProof/>
            <w:color w:val="244061" w:themeColor="accent1" w:themeShade="80"/>
          </w:rPr>
          <w:t>1.2.</w:t>
        </w:r>
        <w:r w:rsidR="00EA44CD" w:rsidRPr="00137624">
          <w:rPr>
            <w:rFonts w:asciiTheme="minorHAnsi" w:eastAsiaTheme="minorEastAsia" w:hAnsiTheme="minorHAnsi" w:cstheme="minorBidi"/>
            <w:noProof/>
            <w:color w:val="244061" w:themeColor="accent1" w:themeShade="80"/>
            <w:lang w:val="en-US"/>
          </w:rPr>
          <w:tab/>
        </w:r>
        <w:r w:rsidR="00EA44CD" w:rsidRPr="00137624">
          <w:rPr>
            <w:rStyle w:val="Hyperlink"/>
            <w:rFonts w:ascii="Trebuchet MS" w:hAnsi="Trebuchet MS"/>
            <w:b/>
            <w:noProof/>
            <w:color w:val="244061" w:themeColor="accent1" w:themeShade="80"/>
          </w:rPr>
          <w:t>Acțiunile sprijinite în cadrul apelului</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_Toc516572415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5</w:t>
        </w:r>
        <w:r w:rsidR="00EA44CD" w:rsidRPr="00137624">
          <w:rPr>
            <w:noProof/>
            <w:webHidden/>
            <w:color w:val="244061" w:themeColor="accent1" w:themeShade="80"/>
          </w:rPr>
          <w:fldChar w:fldCharType="end"/>
        </w:r>
      </w:hyperlink>
    </w:p>
    <w:p w:rsidR="00EA44CD" w:rsidRPr="00137624" w:rsidRDefault="004835C0" w:rsidP="00A64B49">
      <w:pPr>
        <w:pStyle w:val="Cuprins3"/>
        <w:jc w:val="both"/>
        <w:rPr>
          <w:rFonts w:asciiTheme="minorHAnsi" w:eastAsiaTheme="minorEastAsia" w:hAnsiTheme="minorHAnsi" w:cstheme="minorBidi"/>
          <w:noProof/>
          <w:color w:val="244061" w:themeColor="accent1" w:themeShade="80"/>
          <w:lang w:val="en-US"/>
        </w:rPr>
      </w:pPr>
      <w:hyperlink w:anchor="_Toc516572416" w:history="1">
        <w:r w:rsidR="00EA44CD" w:rsidRPr="00137624">
          <w:rPr>
            <w:rStyle w:val="Hyperlink"/>
            <w:rFonts w:ascii="Trebuchet MS" w:hAnsi="Trebuchet MS" w:cs="font202"/>
            <w:b/>
            <w:noProof/>
            <w:color w:val="244061" w:themeColor="accent1" w:themeShade="80"/>
            <w:lang w:eastAsia="ar-SA"/>
          </w:rPr>
          <w:t>1.3 Teme orizontale</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_Toc516572416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7</w:t>
        </w:r>
        <w:r w:rsidR="00EA44CD" w:rsidRPr="00137624">
          <w:rPr>
            <w:noProof/>
            <w:webHidden/>
            <w:color w:val="244061" w:themeColor="accent1" w:themeShade="80"/>
          </w:rPr>
          <w:fldChar w:fldCharType="end"/>
        </w:r>
      </w:hyperlink>
    </w:p>
    <w:p w:rsidR="00EA44CD" w:rsidRPr="00137624" w:rsidRDefault="004835C0" w:rsidP="00A64B49">
      <w:pPr>
        <w:pStyle w:val="Cuprins3"/>
        <w:jc w:val="both"/>
        <w:rPr>
          <w:rFonts w:asciiTheme="minorHAnsi" w:eastAsiaTheme="minorEastAsia" w:hAnsiTheme="minorHAnsi" w:cstheme="minorBidi"/>
          <w:noProof/>
          <w:color w:val="244061" w:themeColor="accent1" w:themeShade="80"/>
          <w:lang w:val="en-US"/>
        </w:rPr>
      </w:pPr>
      <w:hyperlink w:anchor="_Toc516572417" w:history="1">
        <w:r w:rsidR="00EA44CD" w:rsidRPr="00137624">
          <w:rPr>
            <w:rStyle w:val="Hyperlink"/>
            <w:rFonts w:ascii="Trebuchet MS" w:hAnsi="Trebuchet MS" w:cs="font202"/>
            <w:b/>
            <w:noProof/>
            <w:color w:val="244061" w:themeColor="accent1" w:themeShade="80"/>
            <w:lang w:eastAsia="ar-SA"/>
          </w:rPr>
          <w:t>1.4. Informare și publicitate proiect</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_Toc516572417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7</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18" w:history="1">
        <w:r w:rsidR="00EA44CD" w:rsidRPr="00137624">
          <w:rPr>
            <w:rStyle w:val="Hyperlink"/>
            <w:rFonts w:ascii="Trebuchet MS" w:hAnsi="Trebuchet MS"/>
            <w:b/>
            <w:noProof/>
            <w:color w:val="244061" w:themeColor="accent1" w:themeShade="80"/>
          </w:rPr>
          <w:t>1.5. Tipuri de solicitanți/ parteneri eligibili</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_Toc516572418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7</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19" w:history="1">
        <w:r w:rsidR="00EA44CD" w:rsidRPr="00137624">
          <w:rPr>
            <w:rStyle w:val="Hyperlink"/>
            <w:rFonts w:ascii="Trebuchet MS" w:hAnsi="Trebuchet MS"/>
            <w:b/>
            <w:noProof/>
            <w:color w:val="244061" w:themeColor="accent1" w:themeShade="80"/>
          </w:rPr>
          <w:t>1.6. Durata proiectului</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_Toc516572419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8</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20" w:history="1">
        <w:r w:rsidR="00EA44CD" w:rsidRPr="00137624">
          <w:rPr>
            <w:rStyle w:val="Hyperlink"/>
            <w:rFonts w:ascii="Trebuchet MS" w:hAnsi="Trebuchet MS"/>
            <w:b/>
            <w:noProof/>
            <w:color w:val="244061" w:themeColor="accent1" w:themeShade="80"/>
          </w:rPr>
          <w:t>1.7. Grup țintă</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_Toc516572420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8</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21" w:history="1">
        <w:r w:rsidR="00EA44CD" w:rsidRPr="00137624">
          <w:rPr>
            <w:rStyle w:val="Hyperlink"/>
            <w:rFonts w:ascii="Trebuchet MS" w:hAnsi="Trebuchet MS"/>
            <w:b/>
            <w:noProof/>
            <w:color w:val="244061" w:themeColor="accent1" w:themeShade="80"/>
          </w:rPr>
          <w:t>1.8. Indicatori</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_Toc516572421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9</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22" w:history="1">
        <w:r w:rsidR="00EA44CD" w:rsidRPr="00137624">
          <w:rPr>
            <w:rStyle w:val="Hyperlink"/>
            <w:rFonts w:ascii="Trebuchet MS" w:hAnsi="Trebuchet MS"/>
            <w:b/>
            <w:noProof/>
            <w:color w:val="244061" w:themeColor="accent1" w:themeShade="80"/>
          </w:rPr>
          <w:t>1.9. Alocarea financiară stabilită</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_Toc516572422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10</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23" w:history="1">
        <w:r w:rsidR="00EA44CD" w:rsidRPr="00137624">
          <w:rPr>
            <w:rStyle w:val="Hyperlink"/>
            <w:rFonts w:ascii="Trebuchet MS" w:hAnsi="Trebuchet MS"/>
            <w:b/>
            <w:noProof/>
            <w:color w:val="244061" w:themeColor="accent1" w:themeShade="80"/>
          </w:rPr>
          <w:t>1.10. Valoarea maximă a proiectului, rata de cofinanțare</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_Toc516572423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10</w:t>
        </w:r>
        <w:r w:rsidR="00EA44CD" w:rsidRPr="00137624">
          <w:rPr>
            <w:noProof/>
            <w:webHidden/>
            <w:color w:val="244061" w:themeColor="accent1" w:themeShade="80"/>
          </w:rPr>
          <w:fldChar w:fldCharType="end"/>
        </w:r>
      </w:hyperlink>
    </w:p>
    <w:p w:rsidR="00EA44CD" w:rsidRPr="00137624" w:rsidRDefault="004835C0" w:rsidP="00A64B49">
      <w:pPr>
        <w:pStyle w:val="Cuprins3"/>
        <w:jc w:val="both"/>
        <w:rPr>
          <w:rFonts w:asciiTheme="minorHAnsi" w:eastAsiaTheme="minorEastAsia" w:hAnsiTheme="minorHAnsi" w:cstheme="minorBidi"/>
          <w:noProof/>
          <w:color w:val="244061" w:themeColor="accent1" w:themeShade="80"/>
          <w:lang w:val="en-US"/>
        </w:rPr>
      </w:pPr>
      <w:hyperlink w:anchor="_Toc516572424" w:history="1">
        <w:r w:rsidR="00EA44CD" w:rsidRPr="00137624">
          <w:rPr>
            <w:rStyle w:val="Hyperlink"/>
            <w:rFonts w:ascii="Trebuchet MS" w:hAnsi="Trebuchet MS"/>
            <w:b/>
            <w:noProof/>
            <w:color w:val="244061" w:themeColor="accent1" w:themeShade="80"/>
          </w:rPr>
          <w:t>1.11. Valoarea maximă eligibilă a proiectului</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_Toc516572424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10</w:t>
        </w:r>
        <w:r w:rsidR="00EA44CD" w:rsidRPr="00137624">
          <w:rPr>
            <w:noProof/>
            <w:webHidden/>
            <w:color w:val="244061" w:themeColor="accent1" w:themeShade="80"/>
          </w:rPr>
          <w:fldChar w:fldCharType="end"/>
        </w:r>
      </w:hyperlink>
    </w:p>
    <w:p w:rsidR="00EA44CD" w:rsidRPr="00137624" w:rsidRDefault="004835C0" w:rsidP="00A64B49">
      <w:pPr>
        <w:pStyle w:val="Cuprins1"/>
        <w:tabs>
          <w:tab w:val="right" w:leader="dot" w:pos="9628"/>
        </w:tabs>
        <w:jc w:val="both"/>
        <w:rPr>
          <w:rFonts w:asciiTheme="minorHAnsi" w:eastAsiaTheme="minorEastAsia" w:hAnsiTheme="minorHAnsi" w:cstheme="minorBidi"/>
          <w:noProof/>
          <w:color w:val="244061" w:themeColor="accent1" w:themeShade="80"/>
          <w:lang w:val="en-US"/>
        </w:rPr>
      </w:pPr>
      <w:hyperlink w:anchor="_Toc516572425" w:history="1">
        <w:r w:rsidR="00EA44CD" w:rsidRPr="00137624">
          <w:rPr>
            <w:rStyle w:val="Hyperlink"/>
            <w:rFonts w:ascii="Trebuchet MS" w:hAnsi="Trebuchet MS"/>
            <w:b/>
            <w:noProof/>
            <w:color w:val="244061" w:themeColor="accent1" w:themeShade="80"/>
          </w:rPr>
          <w:t>CAPITOLUL 2. Reguli pentru acordarea finanțării</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_Toc516572425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10</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26" w:history="1">
        <w:r w:rsidR="00EA44CD" w:rsidRPr="00137624">
          <w:rPr>
            <w:rStyle w:val="Hyperlink"/>
            <w:rFonts w:ascii="Trebuchet MS" w:hAnsi="Trebuchet MS"/>
            <w:b/>
            <w:noProof/>
            <w:color w:val="244061" w:themeColor="accent1" w:themeShade="80"/>
          </w:rPr>
          <w:t>2.1  Eligibilitatea solicitantului/ partenerilor</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_Toc516572426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11</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27" w:history="1">
        <w:r w:rsidR="00EA44CD" w:rsidRPr="00137624">
          <w:rPr>
            <w:rStyle w:val="Hyperlink"/>
            <w:rFonts w:ascii="Trebuchet MS" w:hAnsi="Trebuchet MS"/>
            <w:b/>
            <w:noProof/>
            <w:color w:val="244061" w:themeColor="accent1" w:themeShade="80"/>
          </w:rPr>
          <w:t>2.2. Eligibilitatea cheltuielilor</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_Toc516572427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11</w:t>
        </w:r>
        <w:r w:rsidR="00EA44CD" w:rsidRPr="00137624">
          <w:rPr>
            <w:noProof/>
            <w:webHidden/>
            <w:color w:val="244061" w:themeColor="accent1" w:themeShade="80"/>
          </w:rPr>
          <w:fldChar w:fldCharType="end"/>
        </w:r>
      </w:hyperlink>
    </w:p>
    <w:p w:rsidR="00EA44CD" w:rsidRPr="00137624" w:rsidRDefault="004835C0" w:rsidP="00A64B49">
      <w:pPr>
        <w:pStyle w:val="Cuprins1"/>
        <w:tabs>
          <w:tab w:val="right" w:leader="dot" w:pos="9628"/>
        </w:tabs>
        <w:jc w:val="both"/>
        <w:rPr>
          <w:rFonts w:asciiTheme="minorHAnsi" w:eastAsiaTheme="minorEastAsia" w:hAnsiTheme="minorHAnsi" w:cstheme="minorBidi"/>
          <w:noProof/>
          <w:color w:val="244061" w:themeColor="accent1" w:themeShade="80"/>
          <w:lang w:val="en-US"/>
        </w:rPr>
      </w:pPr>
      <w:hyperlink w:anchor="_Toc516572428" w:history="1">
        <w:r w:rsidR="00EA44CD" w:rsidRPr="00137624">
          <w:rPr>
            <w:rStyle w:val="Hyperlink"/>
            <w:rFonts w:ascii="Trebuchet MS" w:hAnsi="Trebuchet MS"/>
            <w:b/>
            <w:noProof/>
            <w:color w:val="244061" w:themeColor="accent1" w:themeShade="80"/>
          </w:rPr>
          <w:t>CAPITOLUL 3. Implementare si raportare</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_Toc516572428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12</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29" w:history="1">
        <w:r w:rsidR="00EA44CD" w:rsidRPr="00137624">
          <w:rPr>
            <w:rStyle w:val="Hyperlink"/>
            <w:rFonts w:ascii="Trebuchet MS" w:hAnsi="Trebuchet MS"/>
            <w:b/>
            <w:noProof/>
            <w:color w:val="244061" w:themeColor="accent1" w:themeShade="80"/>
          </w:rPr>
          <w:t>3.1. Perioada de implementare</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_Toc516572429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12</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30" w:history="1">
        <w:r w:rsidR="00EA44CD" w:rsidRPr="00137624">
          <w:rPr>
            <w:rStyle w:val="Hyperlink"/>
            <w:rFonts w:ascii="Trebuchet MS" w:hAnsi="Trebuchet MS"/>
            <w:b/>
            <w:noProof/>
            <w:color w:val="244061" w:themeColor="accent1" w:themeShade="80"/>
          </w:rPr>
          <w:t>3.2. Evidenţa contabilă</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_Toc516572430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12</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31" w:history="1">
        <w:r w:rsidR="00EA44CD" w:rsidRPr="00137624">
          <w:rPr>
            <w:rStyle w:val="Hyperlink"/>
            <w:rFonts w:ascii="Trebuchet MS" w:hAnsi="Trebuchet MS"/>
            <w:b/>
            <w:noProof/>
            <w:color w:val="244061" w:themeColor="accent1" w:themeShade="80"/>
          </w:rPr>
          <w:t>3.3. Fluxuri financiare</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_Toc516572431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13</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32" w:history="1">
        <w:r w:rsidR="00EA44CD" w:rsidRPr="00137624">
          <w:rPr>
            <w:rStyle w:val="Hyperlink"/>
            <w:rFonts w:ascii="Trebuchet MS" w:hAnsi="Trebuchet MS"/>
            <w:b/>
            <w:noProof/>
            <w:color w:val="244061" w:themeColor="accent1" w:themeShade="80"/>
          </w:rPr>
          <w:t>3.4. Achiziții</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_Toc516572432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b/>
            <w:bCs/>
            <w:noProof/>
            <w:webHidden/>
            <w:color w:val="244061" w:themeColor="accent1" w:themeShade="80"/>
          </w:rPr>
          <w:t>Eroare! Marcaj în document nedefinit.</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33" w:history="1">
        <w:r w:rsidR="00EA44CD" w:rsidRPr="00137624">
          <w:rPr>
            <w:rStyle w:val="Hyperlink"/>
            <w:rFonts w:ascii="Trebuchet MS" w:hAnsi="Trebuchet MS"/>
            <w:b/>
            <w:noProof/>
            <w:color w:val="244061" w:themeColor="accent1" w:themeShade="80"/>
          </w:rPr>
          <w:t>3.5. Verificare la fața locului</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_Toc516572433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13</w:t>
        </w:r>
        <w:r w:rsidR="00EA44CD" w:rsidRPr="00137624">
          <w:rPr>
            <w:noProof/>
            <w:webHidden/>
            <w:color w:val="244061" w:themeColor="accent1" w:themeShade="80"/>
          </w:rPr>
          <w:fldChar w:fldCharType="end"/>
        </w:r>
      </w:hyperlink>
    </w:p>
    <w:p w:rsidR="00EA44CD" w:rsidRPr="00137624" w:rsidRDefault="004835C0" w:rsidP="00A64B49">
      <w:pPr>
        <w:pStyle w:val="Cuprins2"/>
        <w:tabs>
          <w:tab w:val="right" w:leader="dot" w:pos="9628"/>
        </w:tabs>
        <w:jc w:val="both"/>
        <w:rPr>
          <w:rFonts w:asciiTheme="minorHAnsi" w:eastAsiaTheme="minorEastAsia" w:hAnsiTheme="minorHAnsi" w:cstheme="minorBidi"/>
          <w:noProof/>
          <w:color w:val="244061" w:themeColor="accent1" w:themeShade="80"/>
          <w:lang w:val="en-US"/>
        </w:rPr>
      </w:pPr>
      <w:hyperlink w:anchor="_Toc516572434" w:history="1">
        <w:r w:rsidR="00EA44CD" w:rsidRPr="00137624">
          <w:rPr>
            <w:rStyle w:val="Hyperlink"/>
            <w:rFonts w:ascii="Trebuchet MS" w:hAnsi="Trebuchet MS"/>
            <w:b/>
            <w:noProof/>
            <w:color w:val="244061" w:themeColor="accent1" w:themeShade="80"/>
          </w:rPr>
          <w:t>3.6. Nereguli</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_Toc516572434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13</w:t>
        </w:r>
        <w:r w:rsidR="00EA44CD" w:rsidRPr="00137624">
          <w:rPr>
            <w:noProof/>
            <w:webHidden/>
            <w:color w:val="244061" w:themeColor="accent1" w:themeShade="80"/>
          </w:rPr>
          <w:fldChar w:fldCharType="end"/>
        </w:r>
      </w:hyperlink>
    </w:p>
    <w:p w:rsidR="00EA44CD" w:rsidRPr="00137624" w:rsidRDefault="004835C0" w:rsidP="00A64B49">
      <w:pPr>
        <w:pStyle w:val="Cuprins3"/>
        <w:jc w:val="both"/>
        <w:rPr>
          <w:rFonts w:asciiTheme="minorHAnsi" w:eastAsiaTheme="minorEastAsia" w:hAnsiTheme="minorHAnsi" w:cstheme="minorBidi"/>
          <w:noProof/>
          <w:color w:val="244061" w:themeColor="accent1" w:themeShade="80"/>
          <w:lang w:val="en-US"/>
        </w:rPr>
      </w:pPr>
      <w:hyperlink w:anchor="_Toc516572435" w:history="1">
        <w:r w:rsidR="00EA44CD" w:rsidRPr="00137624">
          <w:rPr>
            <w:rStyle w:val="Hyperlink"/>
            <w:rFonts w:ascii="Trebuchet MS" w:hAnsi="Trebuchet MS"/>
            <w:b/>
            <w:noProof/>
            <w:color w:val="244061" w:themeColor="accent1" w:themeShade="80"/>
          </w:rPr>
          <w:t>CAPITOLUL 4: Selecția partenerilor</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_Toc516572435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14</w:t>
        </w:r>
        <w:r w:rsidR="00EA44CD" w:rsidRPr="00137624">
          <w:rPr>
            <w:noProof/>
            <w:webHidden/>
            <w:color w:val="244061" w:themeColor="accent1" w:themeShade="80"/>
          </w:rPr>
          <w:fldChar w:fldCharType="end"/>
        </w:r>
      </w:hyperlink>
    </w:p>
    <w:p w:rsidR="00EA44CD" w:rsidRPr="00137624" w:rsidRDefault="004835C0" w:rsidP="00A64B49">
      <w:pPr>
        <w:pStyle w:val="Cuprins1"/>
        <w:tabs>
          <w:tab w:val="right" w:leader="dot" w:pos="9628"/>
        </w:tabs>
        <w:jc w:val="both"/>
        <w:rPr>
          <w:rFonts w:asciiTheme="minorHAnsi" w:eastAsiaTheme="minorEastAsia" w:hAnsiTheme="minorHAnsi" w:cstheme="minorBidi"/>
          <w:noProof/>
          <w:color w:val="244061" w:themeColor="accent1" w:themeShade="80"/>
          <w:lang w:val="en-US"/>
        </w:rPr>
      </w:pPr>
      <w:hyperlink w:anchor="_Toc516572436" w:history="1">
        <w:r w:rsidR="00EA44CD" w:rsidRPr="00137624">
          <w:rPr>
            <w:rStyle w:val="Hyperlink"/>
            <w:rFonts w:ascii="Trebuchet MS" w:hAnsi="Trebuchet MS"/>
            <w:b/>
            <w:noProof/>
            <w:color w:val="244061" w:themeColor="accent1" w:themeShade="80"/>
          </w:rPr>
          <w:t>CAPITOLUL 5 . Procesul de evaluare a proiectelor</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_Toc516572436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14</w:t>
        </w:r>
        <w:r w:rsidR="00EA44CD" w:rsidRPr="00137624">
          <w:rPr>
            <w:noProof/>
            <w:webHidden/>
            <w:color w:val="244061" w:themeColor="accent1" w:themeShade="80"/>
          </w:rPr>
          <w:fldChar w:fldCharType="end"/>
        </w:r>
      </w:hyperlink>
    </w:p>
    <w:p w:rsidR="00EA44CD" w:rsidRPr="00137624" w:rsidRDefault="004835C0" w:rsidP="00A64B49">
      <w:pPr>
        <w:pStyle w:val="Cuprins2"/>
        <w:tabs>
          <w:tab w:val="left" w:pos="880"/>
          <w:tab w:val="right" w:leader="dot" w:pos="9628"/>
        </w:tabs>
        <w:jc w:val="both"/>
        <w:rPr>
          <w:rFonts w:asciiTheme="minorHAnsi" w:eastAsiaTheme="minorEastAsia" w:hAnsiTheme="minorHAnsi" w:cstheme="minorBidi"/>
          <w:noProof/>
          <w:color w:val="244061" w:themeColor="accent1" w:themeShade="80"/>
          <w:lang w:val="en-US"/>
        </w:rPr>
      </w:pPr>
      <w:hyperlink w:anchor="_Toc516572437" w:history="1">
        <w:r w:rsidR="00EA44CD" w:rsidRPr="00137624">
          <w:rPr>
            <w:rStyle w:val="Hyperlink"/>
            <w:rFonts w:ascii="Trebuchet MS" w:hAnsi="Trebuchet MS"/>
            <w:b/>
            <w:noProof/>
            <w:color w:val="244061" w:themeColor="accent1" w:themeShade="80"/>
          </w:rPr>
          <w:t>5.1.</w:t>
        </w:r>
        <w:r w:rsidR="00EA44CD" w:rsidRPr="00137624">
          <w:rPr>
            <w:rFonts w:asciiTheme="minorHAnsi" w:eastAsiaTheme="minorEastAsia" w:hAnsiTheme="minorHAnsi" w:cstheme="minorBidi"/>
            <w:noProof/>
            <w:color w:val="244061" w:themeColor="accent1" w:themeShade="80"/>
            <w:lang w:val="en-US"/>
          </w:rPr>
          <w:tab/>
        </w:r>
        <w:r w:rsidR="00EA44CD" w:rsidRPr="00137624">
          <w:rPr>
            <w:rStyle w:val="Hyperlink"/>
            <w:rFonts w:ascii="Trebuchet MS" w:hAnsi="Trebuchet MS"/>
            <w:b/>
            <w:noProof/>
            <w:color w:val="244061" w:themeColor="accent1" w:themeShade="80"/>
          </w:rPr>
          <w:t>Descriere generală</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_Toc516572437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14</w:t>
        </w:r>
        <w:r w:rsidR="00EA44CD" w:rsidRPr="00137624">
          <w:rPr>
            <w:noProof/>
            <w:webHidden/>
            <w:color w:val="244061" w:themeColor="accent1" w:themeShade="80"/>
          </w:rPr>
          <w:fldChar w:fldCharType="end"/>
        </w:r>
      </w:hyperlink>
    </w:p>
    <w:p w:rsidR="00EA44CD" w:rsidRPr="00137624" w:rsidRDefault="004835C0" w:rsidP="00A64B49">
      <w:pPr>
        <w:pStyle w:val="Cuprins1"/>
        <w:tabs>
          <w:tab w:val="right" w:leader="dot" w:pos="9628"/>
        </w:tabs>
        <w:jc w:val="both"/>
        <w:rPr>
          <w:rFonts w:asciiTheme="minorHAnsi" w:eastAsiaTheme="minorEastAsia" w:hAnsiTheme="minorHAnsi" w:cstheme="minorBidi"/>
          <w:noProof/>
          <w:color w:val="244061" w:themeColor="accent1" w:themeShade="80"/>
          <w:lang w:val="en-US"/>
        </w:rPr>
      </w:pPr>
      <w:hyperlink w:anchor="_Toc516572438" w:history="1">
        <w:r w:rsidR="00EA44CD" w:rsidRPr="00137624">
          <w:rPr>
            <w:rStyle w:val="Hyperlink"/>
            <w:rFonts w:ascii="Trebuchet MS" w:hAnsi="Trebuchet MS"/>
            <w:b/>
            <w:noProof/>
            <w:color w:val="244061" w:themeColor="accent1" w:themeShade="80"/>
          </w:rPr>
          <w:t>CAPITOLUL 6 . Completarea cererii de finanțare</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_Toc516572438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15</w:t>
        </w:r>
        <w:r w:rsidR="00EA44CD" w:rsidRPr="00137624">
          <w:rPr>
            <w:noProof/>
            <w:webHidden/>
            <w:color w:val="244061" w:themeColor="accent1" w:themeShade="80"/>
          </w:rPr>
          <w:fldChar w:fldCharType="end"/>
        </w:r>
      </w:hyperlink>
    </w:p>
    <w:p w:rsidR="00EA44CD" w:rsidRPr="00137624" w:rsidRDefault="004835C0" w:rsidP="00A64B49">
      <w:pPr>
        <w:pStyle w:val="Cuprins1"/>
        <w:tabs>
          <w:tab w:val="right" w:leader="dot" w:pos="9628"/>
        </w:tabs>
        <w:jc w:val="both"/>
        <w:rPr>
          <w:rFonts w:asciiTheme="minorHAnsi" w:eastAsiaTheme="minorEastAsia" w:hAnsiTheme="minorHAnsi" w:cstheme="minorBidi"/>
          <w:noProof/>
          <w:color w:val="244061" w:themeColor="accent1" w:themeShade="80"/>
          <w:lang w:val="en-US"/>
        </w:rPr>
      </w:pPr>
      <w:hyperlink w:anchor="_Toc516572439" w:history="1">
        <w:r w:rsidR="00EA44CD" w:rsidRPr="00137624">
          <w:rPr>
            <w:rStyle w:val="Hyperlink"/>
            <w:rFonts w:ascii="Trebuchet MS" w:hAnsi="Trebuchet MS"/>
            <w:b/>
            <w:noProof/>
            <w:color w:val="244061" w:themeColor="accent1" w:themeShade="80"/>
          </w:rPr>
          <w:t>CAPITOLUL 7. Anexe</w:t>
        </w:r>
        <w:r w:rsidR="00EA44CD" w:rsidRPr="00137624">
          <w:rPr>
            <w:noProof/>
            <w:webHidden/>
            <w:color w:val="244061" w:themeColor="accent1" w:themeShade="80"/>
          </w:rPr>
          <w:tab/>
        </w:r>
        <w:r w:rsidR="00EA44CD" w:rsidRPr="00137624">
          <w:rPr>
            <w:noProof/>
            <w:webHidden/>
            <w:color w:val="244061" w:themeColor="accent1" w:themeShade="80"/>
          </w:rPr>
          <w:fldChar w:fldCharType="begin"/>
        </w:r>
        <w:r w:rsidR="00EA44CD" w:rsidRPr="00137624">
          <w:rPr>
            <w:noProof/>
            <w:webHidden/>
            <w:color w:val="244061" w:themeColor="accent1" w:themeShade="80"/>
          </w:rPr>
          <w:instrText xml:space="preserve"> PAGEREF _Toc516572439 \h </w:instrText>
        </w:r>
        <w:r w:rsidR="00EA44CD" w:rsidRPr="00137624">
          <w:rPr>
            <w:noProof/>
            <w:webHidden/>
            <w:color w:val="244061" w:themeColor="accent1" w:themeShade="80"/>
          </w:rPr>
        </w:r>
        <w:r w:rsidR="00EA44CD" w:rsidRPr="00137624">
          <w:rPr>
            <w:noProof/>
            <w:webHidden/>
            <w:color w:val="244061" w:themeColor="accent1" w:themeShade="80"/>
          </w:rPr>
          <w:fldChar w:fldCharType="separate"/>
        </w:r>
        <w:r w:rsidR="00BA2644" w:rsidRPr="00137624">
          <w:rPr>
            <w:noProof/>
            <w:webHidden/>
            <w:color w:val="244061" w:themeColor="accent1" w:themeShade="80"/>
          </w:rPr>
          <w:t>17</w:t>
        </w:r>
        <w:r w:rsidR="00EA44CD" w:rsidRPr="00137624">
          <w:rPr>
            <w:noProof/>
            <w:webHidden/>
            <w:color w:val="244061" w:themeColor="accent1" w:themeShade="80"/>
          </w:rPr>
          <w:fldChar w:fldCharType="end"/>
        </w:r>
      </w:hyperlink>
    </w:p>
    <w:p w:rsidR="00FB6488" w:rsidRPr="00137624" w:rsidRDefault="00FB6488"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fldChar w:fldCharType="end"/>
      </w:r>
    </w:p>
    <w:p w:rsidR="00FB6488" w:rsidRPr="00137624" w:rsidRDefault="00FB6488" w:rsidP="00A64B49">
      <w:pPr>
        <w:spacing w:before="120" w:after="120" w:line="240" w:lineRule="auto"/>
        <w:jc w:val="both"/>
        <w:rPr>
          <w:rFonts w:ascii="Trebuchet MS" w:hAnsi="Trebuchet MS"/>
          <w:color w:val="244061" w:themeColor="accent1" w:themeShade="80"/>
        </w:rPr>
      </w:pPr>
    </w:p>
    <w:p w:rsidR="00FB6488" w:rsidRPr="00137624" w:rsidRDefault="00FB6488" w:rsidP="00A64B49">
      <w:pPr>
        <w:pStyle w:val="Titlu1"/>
        <w:spacing w:before="120" w:after="120" w:line="240" w:lineRule="auto"/>
        <w:jc w:val="both"/>
        <w:rPr>
          <w:rFonts w:ascii="Trebuchet MS" w:hAnsi="Trebuchet MS"/>
          <w:b/>
          <w:color w:val="244061" w:themeColor="accent1" w:themeShade="80"/>
          <w:sz w:val="22"/>
          <w:szCs w:val="22"/>
        </w:rPr>
      </w:pPr>
      <w:r w:rsidRPr="00137624">
        <w:rPr>
          <w:rFonts w:ascii="Trebuchet MS" w:hAnsi="Trebuchet MS"/>
          <w:b/>
          <w:color w:val="244061" w:themeColor="accent1" w:themeShade="80"/>
          <w:sz w:val="22"/>
          <w:szCs w:val="22"/>
        </w:rPr>
        <w:br w:type="page"/>
      </w:r>
    </w:p>
    <w:p w:rsidR="00737B02" w:rsidRPr="00137624" w:rsidRDefault="00091B9D" w:rsidP="00A64B49">
      <w:pPr>
        <w:pStyle w:val="Corptext"/>
        <w:spacing w:before="120" w:line="240" w:lineRule="auto"/>
        <w:ind w:left="-142" w:firstLine="142"/>
        <w:jc w:val="both"/>
        <w:outlineLvl w:val="1"/>
        <w:rPr>
          <w:rFonts w:ascii="Trebuchet MS" w:hAnsi="Trebuchet MS"/>
          <w:b/>
          <w:color w:val="244061" w:themeColor="accent1" w:themeShade="80"/>
        </w:rPr>
      </w:pPr>
      <w:bookmarkStart w:id="0" w:name="_Toc516572412"/>
      <w:bookmarkStart w:id="1" w:name="_Toc448166126"/>
      <w:r w:rsidRPr="00137624">
        <w:rPr>
          <w:rFonts w:ascii="Trebuchet MS" w:hAnsi="Trebuchet MS"/>
          <w:b/>
          <w:color w:val="244061" w:themeColor="accent1" w:themeShade="80"/>
        </w:rPr>
        <w:lastRenderedPageBreak/>
        <w:t>CAPITOLUL 1. Informații despre apelu</w:t>
      </w:r>
      <w:r w:rsidR="00CF2DDA" w:rsidRPr="00137624">
        <w:rPr>
          <w:rFonts w:ascii="Trebuchet MS" w:hAnsi="Trebuchet MS"/>
          <w:b/>
          <w:color w:val="244061" w:themeColor="accent1" w:themeShade="80"/>
        </w:rPr>
        <w:t>rile</w:t>
      </w:r>
      <w:r w:rsidRPr="00137624">
        <w:rPr>
          <w:rFonts w:ascii="Trebuchet MS" w:hAnsi="Trebuchet MS"/>
          <w:b/>
          <w:color w:val="244061" w:themeColor="accent1" w:themeShade="80"/>
        </w:rPr>
        <w:t xml:space="preserve"> de proiecte</w:t>
      </w:r>
      <w:bookmarkEnd w:id="0"/>
    </w:p>
    <w:p w:rsidR="001B5584" w:rsidRPr="00137624" w:rsidRDefault="001B5584" w:rsidP="00A64B49">
      <w:pPr>
        <w:pStyle w:val="Corptext"/>
        <w:spacing w:before="120" w:line="240" w:lineRule="auto"/>
        <w:jc w:val="both"/>
        <w:outlineLvl w:val="1"/>
        <w:rPr>
          <w:rFonts w:ascii="Trebuchet MS" w:hAnsi="Trebuchet MS"/>
          <w:b/>
          <w:color w:val="244061" w:themeColor="accent1" w:themeShade="80"/>
          <w:u w:val="single"/>
        </w:rPr>
      </w:pPr>
      <w:bookmarkStart w:id="2" w:name="_Toc516572413"/>
      <w:r w:rsidRPr="00137624">
        <w:rPr>
          <w:rFonts w:ascii="Trebuchet MS" w:hAnsi="Trebuchet MS"/>
          <w:b/>
          <w:color w:val="244061" w:themeColor="accent1" w:themeShade="80"/>
          <w:u w:val="single"/>
        </w:rPr>
        <w:t>Informații generale</w:t>
      </w:r>
      <w:bookmarkEnd w:id="2"/>
      <w:r w:rsidRPr="00137624">
        <w:rPr>
          <w:rFonts w:ascii="Trebuchet MS" w:hAnsi="Trebuchet MS"/>
          <w:b/>
          <w:color w:val="244061" w:themeColor="accent1" w:themeShade="80"/>
          <w:u w:val="single"/>
        </w:rPr>
        <w:t xml:space="preserve"> </w:t>
      </w:r>
      <w:bookmarkEnd w:id="1"/>
    </w:p>
    <w:p w:rsidR="00382B59" w:rsidRPr="00137624" w:rsidRDefault="00382B59"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În prezent, 24,8% din totalul </w:t>
      </w:r>
      <w:r w:rsidR="00931DF3" w:rsidRPr="00137624">
        <w:rPr>
          <w:rFonts w:ascii="Trebuchet MS" w:hAnsi="Trebuchet MS"/>
          <w:color w:val="244061" w:themeColor="accent1" w:themeShade="80"/>
        </w:rPr>
        <w:t>populației</w:t>
      </w:r>
      <w:r w:rsidRPr="00137624">
        <w:rPr>
          <w:rFonts w:ascii="Trebuchet MS" w:hAnsi="Trebuchet MS"/>
          <w:color w:val="244061" w:themeColor="accent1" w:themeShade="80"/>
        </w:rPr>
        <w:t xml:space="preserve"> UE </w:t>
      </w:r>
      <w:r w:rsidR="00931DF3" w:rsidRPr="00137624">
        <w:rPr>
          <w:rFonts w:ascii="Trebuchet MS" w:hAnsi="Trebuchet MS"/>
          <w:color w:val="244061" w:themeColor="accent1" w:themeShade="80"/>
        </w:rPr>
        <w:t>trăiește</w:t>
      </w:r>
      <w:r w:rsidRPr="00137624">
        <w:rPr>
          <w:rFonts w:ascii="Trebuchet MS" w:hAnsi="Trebuchet MS"/>
          <w:color w:val="244061" w:themeColor="accent1" w:themeShade="80"/>
        </w:rPr>
        <w:t xml:space="preserve"> sub pragul sărăciei. Aproape 10% din europeni se confruntă cu lipsuri materiale severe, o mare parte dintre aceste persoane sunt femei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copii (</w:t>
      </w:r>
      <w:proofErr w:type="spellStart"/>
      <w:r w:rsidRPr="00137624">
        <w:rPr>
          <w:rFonts w:ascii="Trebuchet MS" w:hAnsi="Trebuchet MS"/>
          <w:color w:val="244061" w:themeColor="accent1" w:themeShade="80"/>
        </w:rPr>
        <w:t>Eurostat</w:t>
      </w:r>
      <w:proofErr w:type="spellEnd"/>
      <w:r w:rsidRPr="00137624">
        <w:rPr>
          <w:rFonts w:ascii="Trebuchet MS" w:hAnsi="Trebuchet MS"/>
          <w:color w:val="244061" w:themeColor="accent1" w:themeShade="80"/>
        </w:rPr>
        <w:t>).</w:t>
      </w:r>
    </w:p>
    <w:p w:rsidR="00382B59" w:rsidRPr="00137624" w:rsidRDefault="00382B59"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În România, în anul 2012, ponderea persoanelor amenințate de sărăcie sau excluziune socială era de 41,7%. Acest risc fiind reprezentativ pentru partea de populație afectată de unul sau mai multe din următoarele aspecte: (i) venitul sub pragul sărăciei (22,6%); (ii) traiul în condiții de severe de privațiuni materiale (29,9%); (iii) traiul în gospodării cu o intensitate foarte scăzută a muncii (7,4%) (INS).</w:t>
      </w:r>
    </w:p>
    <w:p w:rsidR="00382B59" w:rsidRPr="00137624" w:rsidRDefault="00382B59"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Conform datelor statistice, forma dominantă de sărăcie este precaritatea alimentară severă, ce caracterizează persoanele în vârstă de 18 ani și peste, care, datorită lipsei resurselor financiare, nu </w:t>
      </w:r>
      <w:proofErr w:type="spellStart"/>
      <w:r w:rsidRPr="00137624">
        <w:rPr>
          <w:rFonts w:ascii="Trebuchet MS" w:hAnsi="Trebuchet MS"/>
          <w:color w:val="244061" w:themeColor="accent1" w:themeShade="80"/>
        </w:rPr>
        <w:t>îşi</w:t>
      </w:r>
      <w:proofErr w:type="spellEnd"/>
      <w:r w:rsidRPr="00137624">
        <w:rPr>
          <w:rFonts w:ascii="Trebuchet MS" w:hAnsi="Trebuchet MS"/>
          <w:color w:val="244061" w:themeColor="accent1" w:themeShade="80"/>
        </w:rPr>
        <w:t xml:space="preserve"> pot permite un anumit standard de </w:t>
      </w:r>
      <w:proofErr w:type="spellStart"/>
      <w:r w:rsidRPr="00137624">
        <w:rPr>
          <w:rFonts w:ascii="Trebuchet MS" w:hAnsi="Trebuchet MS"/>
          <w:color w:val="244061" w:themeColor="accent1" w:themeShade="80"/>
        </w:rPr>
        <w:t>viaţă</w:t>
      </w:r>
      <w:proofErr w:type="spellEnd"/>
      <w:r w:rsidRPr="00137624">
        <w:rPr>
          <w:rFonts w:ascii="Trebuchet MS" w:hAnsi="Trebuchet MS"/>
          <w:color w:val="244061" w:themeColor="accent1" w:themeShade="80"/>
        </w:rPr>
        <w:t xml:space="preserve"> decent. În România, 29,9% din totalul populației se confruntă cu lipsuri materiale severe, iar 23,6% dintre aceștia nu își pot permite printre alte să consume carne, peste sau proteine echivalente la fiecare două zile. Pentr</w:t>
      </w:r>
      <w:r w:rsidR="000B3560" w:rsidRPr="00137624">
        <w:rPr>
          <w:rFonts w:ascii="Trebuchet MS" w:hAnsi="Trebuchet MS"/>
          <w:color w:val="244061" w:themeColor="accent1" w:themeShade="80"/>
        </w:rPr>
        <w:t xml:space="preserve">u anul 2013, datele </w:t>
      </w:r>
      <w:r w:rsidRPr="00137624">
        <w:rPr>
          <w:rFonts w:ascii="Trebuchet MS" w:hAnsi="Trebuchet MS"/>
          <w:color w:val="244061" w:themeColor="accent1" w:themeShade="80"/>
        </w:rPr>
        <w:t xml:space="preserve">furnizate de </w:t>
      </w:r>
      <w:proofErr w:type="spellStart"/>
      <w:r w:rsidRPr="00137624">
        <w:rPr>
          <w:rFonts w:ascii="Trebuchet MS" w:hAnsi="Trebuchet MS"/>
          <w:color w:val="244061" w:themeColor="accent1" w:themeShade="80"/>
        </w:rPr>
        <w:t>Eurostat</w:t>
      </w:r>
      <w:proofErr w:type="spellEnd"/>
      <w:r w:rsidRPr="00137624">
        <w:rPr>
          <w:rFonts w:ascii="Trebuchet MS" w:hAnsi="Trebuchet MS"/>
          <w:color w:val="244061" w:themeColor="accent1" w:themeShade="80"/>
        </w:rPr>
        <w:t xml:space="preserve">, arată o ușoară reducere a populației totale care se confruntă cu lipsuri materiale severe, la 28,7 %, respectiv 22,2% care sunt </w:t>
      </w:r>
      <w:proofErr w:type="spellStart"/>
      <w:r w:rsidRPr="00137624">
        <w:rPr>
          <w:rFonts w:ascii="Trebuchet MS" w:hAnsi="Trebuchet MS"/>
          <w:color w:val="244061" w:themeColor="accent1" w:themeShade="80"/>
        </w:rPr>
        <w:t>afectaţi</w:t>
      </w:r>
      <w:proofErr w:type="spellEnd"/>
      <w:r w:rsidRPr="00137624">
        <w:rPr>
          <w:rFonts w:ascii="Trebuchet MS" w:hAnsi="Trebuchet MS"/>
          <w:color w:val="244061" w:themeColor="accent1" w:themeShade="80"/>
        </w:rPr>
        <w:t xml:space="preserve"> de lipsa alimentelor de bază.</w:t>
      </w:r>
    </w:p>
    <w:p w:rsidR="00382B59" w:rsidRPr="00137624" w:rsidRDefault="00382B59"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Ponderea populației aptă de muncă aflată în sărăcie în România era de 40,2% în 2012, </w:t>
      </w:r>
      <w:proofErr w:type="spellStart"/>
      <w:r w:rsidRPr="00137624">
        <w:rPr>
          <w:rFonts w:ascii="Trebuchet MS" w:hAnsi="Trebuchet MS"/>
          <w:color w:val="244061" w:themeColor="accent1" w:themeShade="80"/>
        </w:rPr>
        <w:t>şomajul</w:t>
      </w:r>
      <w:proofErr w:type="spellEnd"/>
      <w:r w:rsidRPr="00137624">
        <w:rPr>
          <w:rFonts w:ascii="Trebuchet MS" w:hAnsi="Trebuchet MS"/>
          <w:color w:val="244061" w:themeColor="accent1" w:themeShade="80"/>
        </w:rPr>
        <w:t xml:space="preserve"> fiind principala cauză. În anul 2012, 41,7% dintre șomerii tineri aflați în grupa de vârstă între 18 și 24 de ani erau raportați ca fiind afectați de </w:t>
      </w:r>
      <w:proofErr w:type="spellStart"/>
      <w:r w:rsidRPr="00137624">
        <w:rPr>
          <w:rFonts w:ascii="Trebuchet MS" w:hAnsi="Trebuchet MS"/>
          <w:color w:val="244061" w:themeColor="accent1" w:themeShade="80"/>
        </w:rPr>
        <w:t>deprivare</w:t>
      </w:r>
      <w:proofErr w:type="spellEnd"/>
      <w:r w:rsidRPr="00137624">
        <w:rPr>
          <w:rFonts w:ascii="Trebuchet MS" w:hAnsi="Trebuchet MS"/>
          <w:color w:val="244061" w:themeColor="accent1" w:themeShade="80"/>
        </w:rPr>
        <w:t xml:space="preserve"> precaritate materială severă (</w:t>
      </w:r>
      <w:proofErr w:type="spellStart"/>
      <w:r w:rsidRPr="00137624">
        <w:rPr>
          <w:rFonts w:ascii="Trebuchet MS" w:hAnsi="Trebuchet MS"/>
          <w:color w:val="244061" w:themeColor="accent1" w:themeShade="80"/>
        </w:rPr>
        <w:t>Eurostat</w:t>
      </w:r>
      <w:proofErr w:type="spellEnd"/>
      <w:r w:rsidRPr="00137624">
        <w:rPr>
          <w:rFonts w:ascii="Trebuchet MS" w:hAnsi="Trebuchet MS"/>
          <w:color w:val="244061" w:themeColor="accent1" w:themeShade="80"/>
        </w:rPr>
        <w:t xml:space="preserve">). Lucrătorii pe cont propriu în agricultură au un risc de sărăcie mai ridicat chiar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față de cel al </w:t>
      </w:r>
      <w:proofErr w:type="spellStart"/>
      <w:r w:rsidRPr="00137624">
        <w:rPr>
          <w:rFonts w:ascii="Trebuchet MS" w:hAnsi="Trebuchet MS"/>
          <w:color w:val="244061" w:themeColor="accent1" w:themeShade="80"/>
        </w:rPr>
        <w:t>şomerilor</w:t>
      </w:r>
      <w:proofErr w:type="spellEnd"/>
      <w:r w:rsidRPr="00137624">
        <w:rPr>
          <w:rFonts w:ascii="Trebuchet MS" w:hAnsi="Trebuchet MS"/>
          <w:color w:val="244061" w:themeColor="accent1" w:themeShade="80"/>
        </w:rPr>
        <w:t>.</w:t>
      </w:r>
    </w:p>
    <w:p w:rsidR="00770303" w:rsidRPr="00137624" w:rsidRDefault="00382B59"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În România 19% din </w:t>
      </w:r>
      <w:proofErr w:type="spellStart"/>
      <w:r w:rsidRPr="00137624">
        <w:rPr>
          <w:rFonts w:ascii="Trebuchet MS" w:hAnsi="Trebuchet MS"/>
          <w:color w:val="244061" w:themeColor="accent1" w:themeShade="80"/>
        </w:rPr>
        <w:t>populaţia</w:t>
      </w:r>
      <w:proofErr w:type="spellEnd"/>
      <w:r w:rsidRPr="00137624">
        <w:rPr>
          <w:rFonts w:ascii="Trebuchet MS" w:hAnsi="Trebuchet MS"/>
          <w:color w:val="244061" w:themeColor="accent1" w:themeShade="80"/>
        </w:rPr>
        <w:t xml:space="preserve"> angajată trăiește sub pragul riscului de sărăcie, comparativ cu 9,1% în UE28 (</w:t>
      </w:r>
      <w:proofErr w:type="spellStart"/>
      <w:r w:rsidRPr="00137624">
        <w:rPr>
          <w:rFonts w:ascii="Trebuchet MS" w:hAnsi="Trebuchet MS"/>
          <w:color w:val="244061" w:themeColor="accent1" w:themeShade="80"/>
        </w:rPr>
        <w:t>Eurostat</w:t>
      </w:r>
      <w:proofErr w:type="spellEnd"/>
      <w:r w:rsidRPr="00137624">
        <w:rPr>
          <w:rFonts w:ascii="Trebuchet MS" w:hAnsi="Trebuchet MS"/>
          <w:color w:val="244061" w:themeColor="accent1" w:themeShade="80"/>
        </w:rPr>
        <w:t xml:space="preserve">). Acest tip de sărăcie depinde de numărul de copii, de </w:t>
      </w:r>
      <w:proofErr w:type="spellStart"/>
      <w:r w:rsidRPr="00137624">
        <w:rPr>
          <w:rFonts w:ascii="Trebuchet MS" w:hAnsi="Trebuchet MS"/>
          <w:color w:val="244061" w:themeColor="accent1" w:themeShade="80"/>
        </w:rPr>
        <w:t>existenţa</w:t>
      </w:r>
      <w:proofErr w:type="spellEnd"/>
      <w:r w:rsidRPr="00137624">
        <w:rPr>
          <w:rFonts w:ascii="Trebuchet MS" w:hAnsi="Trebuchet MS"/>
          <w:color w:val="244061" w:themeColor="accent1" w:themeShade="80"/>
        </w:rPr>
        <w:t xml:space="preserve"> unui singur părinte prost plătit sau a unui cuplu cu copii în care doar o persoană e</w:t>
      </w:r>
      <w:r w:rsidR="000B3560" w:rsidRPr="00137624">
        <w:rPr>
          <w:rFonts w:ascii="Trebuchet MS" w:hAnsi="Trebuchet MS"/>
          <w:color w:val="244061" w:themeColor="accent1" w:themeShade="80"/>
        </w:rPr>
        <w:t>ste angajată pe un salariu mic.</w:t>
      </w:r>
    </w:p>
    <w:p w:rsidR="00382B59" w:rsidRPr="00137624" w:rsidRDefault="00382B59"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Venitul Minim Garantat (VMG) reprezintă cel mai important mijloc de </w:t>
      </w:r>
      <w:proofErr w:type="spellStart"/>
      <w:r w:rsidRPr="00137624">
        <w:rPr>
          <w:rFonts w:ascii="Trebuchet MS" w:hAnsi="Trebuchet MS"/>
          <w:color w:val="244061" w:themeColor="accent1" w:themeShade="80"/>
        </w:rPr>
        <w:t>susţinere</w:t>
      </w:r>
      <w:proofErr w:type="spellEnd"/>
      <w:r w:rsidRPr="00137624">
        <w:rPr>
          <w:rFonts w:ascii="Trebuchet MS" w:hAnsi="Trebuchet MS"/>
          <w:color w:val="244061" w:themeColor="accent1" w:themeShade="80"/>
        </w:rPr>
        <w:t xml:space="preserve"> a persoanelor lipsite de mecanismele necesare </w:t>
      </w:r>
      <w:proofErr w:type="spellStart"/>
      <w:r w:rsidRPr="00137624">
        <w:rPr>
          <w:rFonts w:ascii="Trebuchet MS" w:hAnsi="Trebuchet MS"/>
          <w:color w:val="244061" w:themeColor="accent1" w:themeShade="80"/>
        </w:rPr>
        <w:t>ieşirii</w:t>
      </w:r>
      <w:proofErr w:type="spellEnd"/>
      <w:r w:rsidRPr="00137624">
        <w:rPr>
          <w:rFonts w:ascii="Trebuchet MS" w:hAnsi="Trebuchet MS"/>
          <w:color w:val="244061" w:themeColor="accent1" w:themeShade="80"/>
        </w:rPr>
        <w:t xml:space="preserve"> din sărăcie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este reglementat de Legea </w:t>
      </w:r>
      <w:r w:rsidR="001868D6" w:rsidRPr="00137624">
        <w:rPr>
          <w:rFonts w:ascii="Trebuchet MS" w:hAnsi="Trebuchet MS"/>
          <w:color w:val="244061" w:themeColor="accent1" w:themeShade="80"/>
        </w:rPr>
        <w:t xml:space="preserve">nr. </w:t>
      </w:r>
      <w:r w:rsidRPr="00137624">
        <w:rPr>
          <w:rFonts w:ascii="Trebuchet MS" w:hAnsi="Trebuchet MS"/>
          <w:color w:val="244061" w:themeColor="accent1" w:themeShade="80"/>
        </w:rPr>
        <w:t>416/2001</w:t>
      </w:r>
      <w:r w:rsidR="001868D6" w:rsidRPr="00137624">
        <w:rPr>
          <w:rFonts w:ascii="Trebuchet MS" w:hAnsi="Trebuchet MS"/>
          <w:color w:val="244061" w:themeColor="accent1" w:themeShade="80"/>
        </w:rPr>
        <w:t xml:space="preserve"> privind venitul minim garantat</w:t>
      </w:r>
      <w:r w:rsidRPr="00137624">
        <w:rPr>
          <w:rFonts w:ascii="Trebuchet MS" w:hAnsi="Trebuchet MS"/>
          <w:color w:val="244061" w:themeColor="accent1" w:themeShade="80"/>
        </w:rPr>
        <w:t xml:space="preserve">. În trimestrul I 2012 au beneficiat de VMG un număr de 196,7 mii familii. </w:t>
      </w:r>
    </w:p>
    <w:p w:rsidR="00382B59" w:rsidRPr="00137624" w:rsidRDefault="00382B59" w:rsidP="00A64B49">
      <w:pPr>
        <w:spacing w:before="120" w:after="120" w:line="240" w:lineRule="auto"/>
        <w:jc w:val="both"/>
        <w:rPr>
          <w:rFonts w:ascii="Trebuchet MS" w:hAnsi="Trebuchet MS"/>
          <w:color w:val="244061" w:themeColor="accent1" w:themeShade="80"/>
        </w:rPr>
      </w:pPr>
      <w:proofErr w:type="spellStart"/>
      <w:r w:rsidRPr="00137624">
        <w:rPr>
          <w:rFonts w:ascii="Trebuchet MS" w:hAnsi="Trebuchet MS"/>
          <w:color w:val="244061" w:themeColor="accent1" w:themeShade="80"/>
        </w:rPr>
        <w:t>Deşi</w:t>
      </w:r>
      <w:proofErr w:type="spellEnd"/>
      <w:r w:rsidRPr="00137624">
        <w:rPr>
          <w:rFonts w:ascii="Trebuchet MS" w:hAnsi="Trebuchet MS"/>
          <w:color w:val="244061" w:themeColor="accent1" w:themeShade="80"/>
        </w:rPr>
        <w:t xml:space="preserve"> VMG are un cuantum scăzut, are un impact considerabil de reducere a sărăciei absolute în rândul beneficiarilor. </w:t>
      </w:r>
      <w:proofErr w:type="spellStart"/>
      <w:r w:rsidRPr="00137624">
        <w:rPr>
          <w:rFonts w:ascii="Trebuchet MS" w:hAnsi="Trebuchet MS"/>
          <w:color w:val="244061" w:themeColor="accent1" w:themeShade="80"/>
        </w:rPr>
        <w:t>Totuşi</w:t>
      </w:r>
      <w:proofErr w:type="spellEnd"/>
      <w:r w:rsidRPr="00137624">
        <w:rPr>
          <w:rFonts w:ascii="Trebuchet MS" w:hAnsi="Trebuchet MS"/>
          <w:color w:val="244061" w:themeColor="accent1" w:themeShade="80"/>
        </w:rPr>
        <w:t xml:space="preserve">, beneficiarii de VMG rămân printre </w:t>
      </w:r>
      <w:proofErr w:type="spellStart"/>
      <w:r w:rsidRPr="00137624">
        <w:rPr>
          <w:rFonts w:ascii="Trebuchet MS" w:hAnsi="Trebuchet MS"/>
          <w:color w:val="244061" w:themeColor="accent1" w:themeShade="80"/>
        </w:rPr>
        <w:t>cetăţenii</w:t>
      </w:r>
      <w:proofErr w:type="spellEnd"/>
      <w:r w:rsidRPr="00137624">
        <w:rPr>
          <w:rFonts w:ascii="Trebuchet MS" w:hAnsi="Trebuchet MS"/>
          <w:color w:val="244061" w:themeColor="accent1" w:themeShade="80"/>
        </w:rPr>
        <w:t xml:space="preserve"> cu venituri  extrem de scăzute, din rândul cărora aproape unul din trei trăiesc în sărăcie absolută chiar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după primirea ajutorului social.</w:t>
      </w:r>
    </w:p>
    <w:p w:rsidR="00F44540" w:rsidRPr="00137624" w:rsidRDefault="00F44540" w:rsidP="00A64B49">
      <w:pPr>
        <w:spacing w:before="120" w:after="120" w:line="240" w:lineRule="auto"/>
        <w:jc w:val="both"/>
        <w:rPr>
          <w:rFonts w:ascii="Trebuchet MS" w:hAnsi="Trebuchet MS"/>
          <w:color w:val="244061" w:themeColor="accent1" w:themeShade="80"/>
        </w:rPr>
      </w:pPr>
    </w:p>
    <w:p w:rsidR="006E6610" w:rsidRPr="00137624" w:rsidRDefault="006E6610" w:rsidP="00A64B49">
      <w:pPr>
        <w:suppressAutoHyphens/>
        <w:spacing w:before="120" w:after="120" w:line="240" w:lineRule="auto"/>
        <w:jc w:val="both"/>
        <w:rPr>
          <w:rFonts w:ascii="Trebuchet MS" w:hAnsi="Trebuchet MS"/>
          <w:b/>
          <w:color w:val="244061" w:themeColor="accent1" w:themeShade="80"/>
          <w:u w:val="single"/>
        </w:rPr>
      </w:pPr>
      <w:r w:rsidRPr="00137624">
        <w:rPr>
          <w:rFonts w:ascii="Trebuchet MS" w:hAnsi="Trebuchet MS"/>
          <w:b/>
          <w:color w:val="244061" w:themeColor="accent1" w:themeShade="80"/>
          <w:u w:val="single"/>
        </w:rPr>
        <w:t>Programul Operațional de Ajutorare a Persoanelor Dezavantajate 2014-2020</w:t>
      </w:r>
    </w:p>
    <w:p w:rsidR="00AF2232" w:rsidRPr="00137624" w:rsidRDefault="006E6610" w:rsidP="00B55E12">
      <w:pPr>
        <w:jc w:val="both"/>
        <w:rPr>
          <w:rFonts w:ascii="Trebuchet MS" w:hAnsi="Trebuchet MS"/>
          <w:color w:val="244061" w:themeColor="accent1" w:themeShade="80"/>
        </w:rPr>
      </w:pPr>
      <w:r w:rsidRPr="00137624">
        <w:rPr>
          <w:rFonts w:ascii="Trebuchet MS" w:hAnsi="Trebuchet MS"/>
          <w:color w:val="244061" w:themeColor="accent1" w:themeShade="80"/>
        </w:rPr>
        <w:t>Programul Operațional de Ajutorare a Persoanelor Dezavantajate 2014-2020 (POAD), aprobat de Comisia Europeană în noiembrie 2014 prin Decizia nr. C(2014) 9102</w:t>
      </w:r>
      <w:r w:rsidRPr="00137624">
        <w:rPr>
          <w:rStyle w:val="Referinnotdesubsol"/>
          <w:rFonts w:ascii="Trebuchet MS" w:hAnsi="Trebuchet MS"/>
          <w:color w:val="244061" w:themeColor="accent1" w:themeShade="80"/>
          <w:sz w:val="22"/>
          <w:szCs w:val="22"/>
        </w:rPr>
        <w:footnoteReference w:id="1"/>
      </w:r>
      <w:r w:rsidRPr="00137624">
        <w:rPr>
          <w:rFonts w:ascii="Trebuchet MS" w:hAnsi="Trebuchet MS"/>
          <w:color w:val="244061" w:themeColor="accent1" w:themeShade="80"/>
        </w:rPr>
        <w:t>, contribuie la reducerea precarității alimentare și materiale grave în România.</w:t>
      </w:r>
      <w:r w:rsidR="007E705F" w:rsidRPr="00137624">
        <w:rPr>
          <w:rFonts w:ascii="Trebuchet MS" w:hAnsi="Trebuchet MS"/>
          <w:color w:val="244061" w:themeColor="accent1" w:themeShade="80"/>
        </w:rPr>
        <w:t xml:space="preserve"> </w:t>
      </w:r>
      <w:r w:rsidRPr="00137624">
        <w:rPr>
          <w:rFonts w:ascii="Trebuchet MS" w:hAnsi="Trebuchet MS"/>
          <w:color w:val="244061" w:themeColor="accent1" w:themeShade="80"/>
        </w:rPr>
        <w:t>Alocarea financiară pentru acest Program Operațional este de 518.838.876 euro, din care 441.013.044 euro reprezintă contribuția din partea Fondului de ajutor european destinat celor mai defavorizate persoane (85%), iar 15% reprezintă cofinanțarea națională.</w:t>
      </w:r>
    </w:p>
    <w:p w:rsidR="00601FD5" w:rsidRPr="00137624" w:rsidRDefault="00BF3C45" w:rsidP="00A64B49">
      <w:pPr>
        <w:suppressAutoHyphens/>
        <w:spacing w:before="120" w:after="120" w:line="240" w:lineRule="auto"/>
        <w:jc w:val="both"/>
        <w:rPr>
          <w:rFonts w:ascii="Trebuchet MS" w:hAnsi="Trebuchet MS"/>
          <w:color w:val="244061" w:themeColor="accent1" w:themeShade="80"/>
          <w:kern w:val="1"/>
          <w:u w:val="single"/>
        </w:rPr>
      </w:pPr>
      <w:r w:rsidRPr="00137624">
        <w:rPr>
          <w:rFonts w:ascii="Trebuchet MS" w:hAnsi="Trebuchet MS"/>
          <w:b/>
          <w:color w:val="244061" w:themeColor="accent1" w:themeShade="80"/>
          <w:u w:val="single"/>
        </w:rPr>
        <w:t>O</w:t>
      </w:r>
      <w:r w:rsidR="00382B59" w:rsidRPr="00137624">
        <w:rPr>
          <w:rFonts w:ascii="Trebuchet MS" w:hAnsi="Trebuchet MS"/>
          <w:b/>
          <w:color w:val="244061" w:themeColor="accent1" w:themeShade="80"/>
          <w:u w:val="single"/>
        </w:rPr>
        <w:t>biectiv</w:t>
      </w:r>
    </w:p>
    <w:p w:rsidR="00382B59" w:rsidRPr="00137624" w:rsidRDefault="00601FD5" w:rsidP="00A64B49">
      <w:pPr>
        <w:suppressAutoHyphens/>
        <w:spacing w:before="120" w:after="120" w:line="240" w:lineRule="auto"/>
        <w:jc w:val="both"/>
        <w:rPr>
          <w:rFonts w:ascii="Trebuchet MS" w:hAnsi="Trebuchet MS"/>
          <w:b/>
          <w:color w:val="244061" w:themeColor="accent1" w:themeShade="80"/>
        </w:rPr>
      </w:pPr>
      <w:r w:rsidRPr="00137624">
        <w:rPr>
          <w:rFonts w:ascii="Trebuchet MS" w:hAnsi="Trebuchet MS"/>
          <w:color w:val="244061" w:themeColor="accent1" w:themeShade="80"/>
        </w:rPr>
        <w:t>În cadrul prezent</w:t>
      </w:r>
      <w:r w:rsidR="00CF2DDA" w:rsidRPr="00137624">
        <w:rPr>
          <w:rFonts w:ascii="Trebuchet MS" w:hAnsi="Trebuchet MS"/>
          <w:color w:val="244061" w:themeColor="accent1" w:themeShade="80"/>
        </w:rPr>
        <w:t xml:space="preserve">elor </w:t>
      </w:r>
      <w:r w:rsidRPr="00137624">
        <w:rPr>
          <w:rFonts w:ascii="Trebuchet MS" w:hAnsi="Trebuchet MS"/>
          <w:color w:val="244061" w:themeColor="accent1" w:themeShade="80"/>
        </w:rPr>
        <w:t>apel</w:t>
      </w:r>
      <w:r w:rsidR="00CF2DDA" w:rsidRPr="00137624">
        <w:rPr>
          <w:rFonts w:ascii="Trebuchet MS" w:hAnsi="Trebuchet MS"/>
          <w:color w:val="244061" w:themeColor="accent1" w:themeShade="80"/>
        </w:rPr>
        <w:t>uri</w:t>
      </w:r>
      <w:r w:rsidRPr="00137624">
        <w:rPr>
          <w:rFonts w:ascii="Trebuchet MS" w:hAnsi="Trebuchet MS"/>
          <w:color w:val="244061" w:themeColor="accent1" w:themeShade="80"/>
        </w:rPr>
        <w:t xml:space="preserve"> de proiecte este vizat obiectiv</w:t>
      </w:r>
      <w:r w:rsidR="00891B88" w:rsidRPr="00137624">
        <w:rPr>
          <w:rFonts w:ascii="Trebuchet MS" w:hAnsi="Trebuchet MS"/>
          <w:color w:val="244061" w:themeColor="accent1" w:themeShade="80"/>
        </w:rPr>
        <w:t>ul</w:t>
      </w:r>
      <w:r w:rsidRPr="00137624">
        <w:rPr>
          <w:rFonts w:ascii="Trebuchet MS" w:hAnsi="Trebuchet MS"/>
          <w:color w:val="244061" w:themeColor="accent1" w:themeShade="80"/>
        </w:rPr>
        <w:t>:</w:t>
      </w:r>
      <w:r w:rsidRPr="00137624">
        <w:rPr>
          <w:rFonts w:ascii="Trebuchet MS" w:hAnsi="Trebuchet MS"/>
          <w:b/>
          <w:color w:val="244061" w:themeColor="accent1" w:themeShade="80"/>
        </w:rPr>
        <w:t xml:space="preserve"> </w:t>
      </w:r>
    </w:p>
    <w:p w:rsidR="00BF3C45" w:rsidRPr="00137624" w:rsidRDefault="005639CE" w:rsidP="00A64B49">
      <w:pPr>
        <w:suppressAutoHyphens/>
        <w:spacing w:before="120" w:after="120" w:line="240" w:lineRule="auto"/>
        <w:jc w:val="both"/>
        <w:rPr>
          <w:rFonts w:ascii="Trebuchet MS" w:hAnsi="Trebuchet MS"/>
          <w:i/>
          <w:color w:val="244061" w:themeColor="accent1" w:themeShade="80"/>
        </w:rPr>
      </w:pPr>
      <w:r w:rsidRPr="00137624">
        <w:rPr>
          <w:rFonts w:ascii="Trebuchet MS" w:hAnsi="Trebuchet MS"/>
          <w:i/>
          <w:color w:val="244061" w:themeColor="accent1" w:themeShade="80"/>
        </w:rPr>
        <w:lastRenderedPageBreak/>
        <w:t>Creșterea calității vieții prin</w:t>
      </w:r>
      <w:r w:rsidRPr="00137624">
        <w:rPr>
          <w:rFonts w:ascii="Trebuchet MS" w:hAnsi="Trebuchet MS"/>
          <w:b/>
          <w:color w:val="244061" w:themeColor="accent1" w:themeShade="80"/>
        </w:rPr>
        <w:t xml:space="preserve"> </w:t>
      </w:r>
      <w:r w:rsidRPr="00137624">
        <w:rPr>
          <w:rFonts w:ascii="Trebuchet MS" w:hAnsi="Trebuchet MS"/>
          <w:i/>
          <w:color w:val="244061" w:themeColor="accent1" w:themeShade="80"/>
        </w:rPr>
        <w:t>intensificarea</w:t>
      </w:r>
      <w:r w:rsidR="00BF3C45" w:rsidRPr="00137624">
        <w:rPr>
          <w:rFonts w:ascii="Trebuchet MS" w:hAnsi="Trebuchet MS"/>
          <w:i/>
          <w:color w:val="244061" w:themeColor="accent1" w:themeShade="80"/>
        </w:rPr>
        <w:t xml:space="preserve"> </w:t>
      </w:r>
      <w:r w:rsidRPr="00137624">
        <w:rPr>
          <w:rFonts w:ascii="Trebuchet MS" w:hAnsi="Trebuchet MS"/>
          <w:i/>
          <w:color w:val="244061" w:themeColor="accent1" w:themeShade="80"/>
        </w:rPr>
        <w:t>sprijinului de</w:t>
      </w:r>
      <w:r w:rsidR="00BF3C45" w:rsidRPr="00137624">
        <w:rPr>
          <w:rFonts w:ascii="Trebuchet MS" w:hAnsi="Trebuchet MS"/>
          <w:i/>
          <w:color w:val="244061" w:themeColor="accent1" w:themeShade="80"/>
        </w:rPr>
        <w:t xml:space="preserve"> care beneficiază </w:t>
      </w:r>
      <w:r w:rsidRPr="00137624">
        <w:rPr>
          <w:rFonts w:ascii="Trebuchet MS" w:hAnsi="Trebuchet MS"/>
          <w:i/>
          <w:color w:val="244061" w:themeColor="accent1" w:themeShade="80"/>
        </w:rPr>
        <w:t>persoanele dezavantajate/</w:t>
      </w:r>
      <w:r w:rsidR="00DF5D21" w:rsidRPr="00137624">
        <w:rPr>
          <w:rFonts w:ascii="Trebuchet MS" w:hAnsi="Trebuchet MS"/>
          <w:i/>
          <w:color w:val="244061" w:themeColor="accent1" w:themeShade="80"/>
        </w:rPr>
        <w:t xml:space="preserve"> </w:t>
      </w:r>
      <w:r w:rsidRPr="00137624">
        <w:rPr>
          <w:rFonts w:ascii="Trebuchet MS" w:hAnsi="Trebuchet MS"/>
          <w:i/>
          <w:color w:val="244061" w:themeColor="accent1" w:themeShade="80"/>
        </w:rPr>
        <w:t>marginalizate</w:t>
      </w:r>
      <w:r w:rsidR="004C2F67" w:rsidRPr="00137624">
        <w:rPr>
          <w:rFonts w:ascii="Trebuchet MS" w:hAnsi="Trebuchet MS"/>
          <w:i/>
          <w:color w:val="244061" w:themeColor="accent1" w:themeShade="80"/>
        </w:rPr>
        <w:t xml:space="preserve"> prin acordarea de mese calde</w:t>
      </w:r>
      <w:r w:rsidRPr="00137624">
        <w:rPr>
          <w:rFonts w:ascii="Trebuchet MS" w:hAnsi="Trebuchet MS"/>
          <w:i/>
          <w:color w:val="244061" w:themeColor="accent1" w:themeShade="80"/>
        </w:rPr>
        <w:t>.</w:t>
      </w:r>
    </w:p>
    <w:p w:rsidR="00AF2232" w:rsidRPr="00137624" w:rsidRDefault="00AF2232" w:rsidP="00A64B49">
      <w:pPr>
        <w:suppressAutoHyphens/>
        <w:spacing w:before="120" w:after="120" w:line="240" w:lineRule="auto"/>
        <w:jc w:val="both"/>
        <w:rPr>
          <w:rFonts w:ascii="Trebuchet MS" w:hAnsi="Trebuchet MS"/>
          <w:i/>
          <w:color w:val="244061" w:themeColor="accent1" w:themeShade="80"/>
          <w:kern w:val="1"/>
        </w:rPr>
      </w:pPr>
    </w:p>
    <w:p w:rsidR="000C44A2" w:rsidRPr="00137624" w:rsidRDefault="000C44A2" w:rsidP="00A64B49">
      <w:pPr>
        <w:suppressAutoHyphens/>
        <w:spacing w:before="120" w:after="120" w:line="240" w:lineRule="auto"/>
        <w:jc w:val="both"/>
        <w:rPr>
          <w:rFonts w:ascii="Trebuchet MS" w:hAnsi="Trebuchet MS"/>
          <w:b/>
          <w:color w:val="244061" w:themeColor="accent1" w:themeShade="80"/>
          <w:kern w:val="1"/>
          <w:u w:val="single"/>
        </w:rPr>
      </w:pPr>
      <w:r w:rsidRPr="00137624">
        <w:rPr>
          <w:rFonts w:ascii="Trebuchet MS" w:hAnsi="Trebuchet MS"/>
          <w:b/>
          <w:color w:val="244061" w:themeColor="accent1" w:themeShade="80"/>
          <w:kern w:val="1"/>
          <w:u w:val="single"/>
        </w:rPr>
        <w:t>Rezultat așteptat</w:t>
      </w:r>
    </w:p>
    <w:p w:rsidR="000C44A2" w:rsidRPr="00137624" w:rsidRDefault="000C44A2" w:rsidP="00A64B49">
      <w:pPr>
        <w:spacing w:before="120" w:after="120" w:line="240" w:lineRule="auto"/>
        <w:jc w:val="both"/>
        <w:rPr>
          <w:rFonts w:ascii="Trebuchet MS" w:hAnsi="Trebuchet MS"/>
          <w:color w:val="244061" w:themeColor="accent1" w:themeShade="80"/>
          <w:kern w:val="1"/>
        </w:rPr>
      </w:pPr>
      <w:r w:rsidRPr="00137624">
        <w:rPr>
          <w:rFonts w:ascii="Trebuchet MS" w:hAnsi="Trebuchet MS"/>
          <w:color w:val="244061" w:themeColor="accent1" w:themeShade="80"/>
          <w:kern w:val="1"/>
        </w:rPr>
        <w:t>Principal</w:t>
      </w:r>
      <w:r w:rsidR="009D3C33" w:rsidRPr="00137624">
        <w:rPr>
          <w:rFonts w:ascii="Trebuchet MS" w:hAnsi="Trebuchet MS"/>
          <w:color w:val="244061" w:themeColor="accent1" w:themeShade="80"/>
          <w:kern w:val="1"/>
        </w:rPr>
        <w:t>ul</w:t>
      </w:r>
      <w:r w:rsidRPr="00137624">
        <w:rPr>
          <w:rFonts w:ascii="Trebuchet MS" w:hAnsi="Trebuchet MS"/>
          <w:color w:val="244061" w:themeColor="accent1" w:themeShade="80"/>
          <w:kern w:val="1"/>
        </w:rPr>
        <w:t xml:space="preserve"> rezultat așteptat prin sprijinul acordat în cadrul prezen</w:t>
      </w:r>
      <w:r w:rsidR="00CF2DDA" w:rsidRPr="00137624">
        <w:rPr>
          <w:rFonts w:ascii="Trebuchet MS" w:hAnsi="Trebuchet MS"/>
          <w:color w:val="244061" w:themeColor="accent1" w:themeShade="80"/>
          <w:kern w:val="1"/>
        </w:rPr>
        <w:t>telor</w:t>
      </w:r>
      <w:r w:rsidRPr="00137624">
        <w:rPr>
          <w:rFonts w:ascii="Trebuchet MS" w:hAnsi="Trebuchet MS"/>
          <w:color w:val="244061" w:themeColor="accent1" w:themeShade="80"/>
          <w:kern w:val="1"/>
        </w:rPr>
        <w:t xml:space="preserve"> apel</w:t>
      </w:r>
      <w:r w:rsidR="00CF2DDA" w:rsidRPr="00137624">
        <w:rPr>
          <w:rFonts w:ascii="Trebuchet MS" w:hAnsi="Trebuchet MS"/>
          <w:color w:val="244061" w:themeColor="accent1" w:themeShade="80"/>
          <w:kern w:val="1"/>
        </w:rPr>
        <w:t>uri</w:t>
      </w:r>
      <w:r w:rsidRPr="00137624">
        <w:rPr>
          <w:rFonts w:ascii="Trebuchet MS" w:hAnsi="Trebuchet MS"/>
          <w:color w:val="244061" w:themeColor="accent1" w:themeShade="80"/>
          <w:kern w:val="1"/>
        </w:rPr>
        <w:t xml:space="preserve"> de proiecte îl reprezintă:</w:t>
      </w:r>
    </w:p>
    <w:p w:rsidR="00601FD5" w:rsidRPr="00137624" w:rsidRDefault="005639CE" w:rsidP="00A64B49">
      <w:pPr>
        <w:autoSpaceDE w:val="0"/>
        <w:autoSpaceDN w:val="0"/>
        <w:adjustRightInd w:val="0"/>
        <w:spacing w:before="120" w:after="120" w:line="240" w:lineRule="auto"/>
        <w:jc w:val="both"/>
        <w:rPr>
          <w:rFonts w:ascii="Trebuchet MS" w:hAnsi="Trebuchet MS"/>
          <w:i/>
          <w:color w:val="244061" w:themeColor="accent1" w:themeShade="80"/>
        </w:rPr>
      </w:pPr>
      <w:r w:rsidRPr="00137624">
        <w:rPr>
          <w:rFonts w:ascii="Trebuchet MS" w:hAnsi="Trebuchet MS"/>
          <w:i/>
          <w:color w:val="244061" w:themeColor="accent1" w:themeShade="80"/>
          <w:kern w:val="1"/>
        </w:rPr>
        <w:t xml:space="preserve">Creșterea </w:t>
      </w:r>
      <w:r w:rsidR="00A552ED" w:rsidRPr="00137624">
        <w:rPr>
          <w:rFonts w:ascii="Trebuchet MS" w:hAnsi="Trebuchet MS"/>
          <w:i/>
          <w:color w:val="244061" w:themeColor="accent1" w:themeShade="80"/>
          <w:kern w:val="1"/>
        </w:rPr>
        <w:t xml:space="preserve">frecvenței furnizării </w:t>
      </w:r>
      <w:r w:rsidRPr="00137624">
        <w:rPr>
          <w:rFonts w:ascii="Trebuchet MS" w:hAnsi="Trebuchet MS"/>
          <w:i/>
          <w:color w:val="244061" w:themeColor="accent1" w:themeShade="80"/>
          <w:kern w:val="1"/>
        </w:rPr>
        <w:t xml:space="preserve">de </w:t>
      </w:r>
      <w:r w:rsidR="00DF5D21" w:rsidRPr="00137624">
        <w:rPr>
          <w:rFonts w:ascii="Trebuchet MS" w:hAnsi="Trebuchet MS"/>
          <w:i/>
          <w:color w:val="244061" w:themeColor="accent1" w:themeShade="80"/>
          <w:kern w:val="1"/>
        </w:rPr>
        <w:t>mâncare preparată</w:t>
      </w:r>
      <w:r w:rsidR="0015145D" w:rsidRPr="00137624">
        <w:rPr>
          <w:rFonts w:ascii="Trebuchet MS" w:hAnsi="Trebuchet MS"/>
          <w:i/>
          <w:color w:val="244061" w:themeColor="accent1" w:themeShade="80"/>
          <w:kern w:val="1"/>
        </w:rPr>
        <w:t xml:space="preserve"> pentru </w:t>
      </w:r>
      <w:r w:rsidR="00AF2232" w:rsidRPr="00137624">
        <w:rPr>
          <w:rFonts w:ascii="Trebuchet MS" w:hAnsi="Trebuchet MS"/>
          <w:i/>
          <w:color w:val="244061" w:themeColor="accent1" w:themeShade="80"/>
          <w:kern w:val="1"/>
        </w:rPr>
        <w:t xml:space="preserve">persoanele dezavantajate/marginalizate </w:t>
      </w:r>
      <w:r w:rsidR="00A552ED" w:rsidRPr="00137624">
        <w:rPr>
          <w:rFonts w:ascii="Trebuchet MS" w:hAnsi="Trebuchet MS"/>
          <w:i/>
          <w:color w:val="244061" w:themeColor="accent1" w:themeShade="80"/>
          <w:kern w:val="1"/>
        </w:rPr>
        <w:t>și diversificarea sprijinului acordat</w:t>
      </w:r>
      <w:r w:rsidR="00AF2232" w:rsidRPr="00137624">
        <w:rPr>
          <w:rFonts w:ascii="Trebuchet MS" w:hAnsi="Trebuchet MS"/>
          <w:i/>
          <w:color w:val="244061" w:themeColor="accent1" w:themeShade="80"/>
          <w:kern w:val="1"/>
        </w:rPr>
        <w:t xml:space="preserve"> acestora,</w:t>
      </w:r>
      <w:r w:rsidR="00A552ED" w:rsidRPr="00137624">
        <w:rPr>
          <w:rFonts w:ascii="Trebuchet MS" w:hAnsi="Trebuchet MS"/>
          <w:i/>
          <w:color w:val="244061" w:themeColor="accent1" w:themeShade="80"/>
          <w:kern w:val="1"/>
        </w:rPr>
        <w:t xml:space="preserve"> în vederea creș</w:t>
      </w:r>
      <w:r w:rsidR="00D63B95" w:rsidRPr="00137624">
        <w:rPr>
          <w:rFonts w:ascii="Trebuchet MS" w:hAnsi="Trebuchet MS"/>
          <w:i/>
          <w:color w:val="244061" w:themeColor="accent1" w:themeShade="80"/>
          <w:kern w:val="1"/>
        </w:rPr>
        <w:t>terii calității vieții</w:t>
      </w:r>
      <w:r w:rsidRPr="00137624">
        <w:rPr>
          <w:rFonts w:ascii="Trebuchet MS" w:hAnsi="Trebuchet MS"/>
          <w:i/>
          <w:color w:val="244061" w:themeColor="accent1" w:themeShade="80"/>
          <w:kern w:val="1"/>
        </w:rPr>
        <w:t>.</w:t>
      </w:r>
    </w:p>
    <w:p w:rsidR="006E6610" w:rsidRPr="00137624" w:rsidRDefault="006E6610" w:rsidP="00A64B49">
      <w:pPr>
        <w:suppressAutoHyphens/>
        <w:spacing w:before="120" w:after="120" w:line="240" w:lineRule="auto"/>
        <w:jc w:val="both"/>
        <w:rPr>
          <w:rFonts w:ascii="Trebuchet MS" w:hAnsi="Trebuchet MS"/>
          <w:b/>
          <w:color w:val="244061" w:themeColor="accent1" w:themeShade="80"/>
          <w:kern w:val="1"/>
          <w:u w:val="single"/>
        </w:rPr>
      </w:pPr>
    </w:p>
    <w:p w:rsidR="006E6610" w:rsidRPr="00137624" w:rsidRDefault="006E6610" w:rsidP="00A64B49">
      <w:pPr>
        <w:suppressAutoHyphens/>
        <w:spacing w:before="120" w:after="120" w:line="240" w:lineRule="auto"/>
        <w:jc w:val="both"/>
        <w:rPr>
          <w:rFonts w:ascii="Trebuchet MS" w:hAnsi="Trebuchet MS"/>
          <w:b/>
          <w:color w:val="244061" w:themeColor="accent1" w:themeShade="80"/>
          <w:kern w:val="1"/>
          <w:u w:val="single"/>
        </w:rPr>
      </w:pPr>
      <w:r w:rsidRPr="00137624">
        <w:rPr>
          <w:rFonts w:ascii="Trebuchet MS" w:hAnsi="Trebuchet MS"/>
          <w:b/>
          <w:color w:val="244061" w:themeColor="accent1" w:themeShade="80"/>
          <w:kern w:val="1"/>
          <w:u w:val="single"/>
        </w:rPr>
        <w:t>Strategii relevante</w:t>
      </w:r>
    </w:p>
    <w:p w:rsidR="006E6610" w:rsidRPr="00137624" w:rsidRDefault="006E6610" w:rsidP="00A64B49">
      <w:pPr>
        <w:jc w:val="both"/>
        <w:rPr>
          <w:rFonts w:ascii="Trebuchet MS" w:hAnsi="Trebuchet MS"/>
          <w:color w:val="244061" w:themeColor="accent1" w:themeShade="80"/>
        </w:rPr>
      </w:pPr>
      <w:r w:rsidRPr="00137624">
        <w:rPr>
          <w:rFonts w:ascii="Trebuchet MS" w:hAnsi="Trebuchet MS"/>
          <w:color w:val="244061" w:themeColor="accent1" w:themeShade="80"/>
        </w:rPr>
        <w:t>POAD contribuie la îndeplinirea obiectivelor Strategiei Naționale privind Incluziunea Socială și Reducerea Sărăciei 2015-2020.</w:t>
      </w:r>
    </w:p>
    <w:p w:rsidR="006E6610" w:rsidRPr="00137624" w:rsidRDefault="006E6610" w:rsidP="00A64B49">
      <w:pPr>
        <w:pStyle w:val="Corptext"/>
        <w:jc w:val="both"/>
        <w:rPr>
          <w:rFonts w:ascii="Trebuchet MS" w:hAnsi="Trebuchet MS"/>
          <w:color w:val="244061" w:themeColor="accent1" w:themeShade="80"/>
          <w:lang w:eastAsia="ar-SA"/>
        </w:rPr>
      </w:pPr>
      <w:r w:rsidRPr="00137624">
        <w:rPr>
          <w:rFonts w:ascii="Trebuchet MS" w:hAnsi="Trebuchet MS"/>
          <w:color w:val="244061" w:themeColor="accent1" w:themeShade="80"/>
          <w:lang w:eastAsia="ar-SA"/>
        </w:rPr>
        <w:t>La nivel european, România se înscrie în Strategia 2020 în domeniul luptei împotriva sărăciei și excluziunii. La data de 7 iulie 2010, Guvernul a aprobat valorile finale ale obiectivelor României pentru Strategia 20</w:t>
      </w:r>
      <w:r w:rsidR="00AD0692" w:rsidRPr="00137624">
        <w:rPr>
          <w:rFonts w:ascii="Trebuchet MS" w:hAnsi="Trebuchet MS"/>
          <w:color w:val="244061" w:themeColor="accent1" w:themeShade="80"/>
          <w:lang w:eastAsia="ar-SA"/>
        </w:rPr>
        <w:t>20</w:t>
      </w:r>
      <w:r w:rsidR="00FD3657" w:rsidRPr="00137624">
        <w:rPr>
          <w:rFonts w:ascii="Trebuchet MS" w:hAnsi="Trebuchet MS"/>
          <w:color w:val="244061" w:themeColor="accent1" w:themeShade="80"/>
          <w:lang w:eastAsia="ar-SA"/>
        </w:rPr>
        <w:t xml:space="preserve">, printre acestea numărându-se reducerea </w:t>
      </w:r>
      <w:r w:rsidR="00F965F2" w:rsidRPr="00137624">
        <w:rPr>
          <w:rFonts w:ascii="Trebuchet MS" w:hAnsi="Trebuchet MS"/>
          <w:color w:val="244061" w:themeColor="accent1" w:themeShade="80"/>
          <w:lang w:eastAsia="ar-SA"/>
        </w:rPr>
        <w:t xml:space="preserve">cu 580.000 a </w:t>
      </w:r>
      <w:r w:rsidR="00FD3657" w:rsidRPr="00137624">
        <w:rPr>
          <w:rFonts w:ascii="Trebuchet MS" w:hAnsi="Trebuchet MS"/>
          <w:color w:val="244061" w:themeColor="accent1" w:themeShade="80"/>
          <w:lang w:eastAsia="ar-SA"/>
        </w:rPr>
        <w:t xml:space="preserve">numărului persoanelor </w:t>
      </w:r>
      <w:r w:rsidR="00F965F2" w:rsidRPr="00137624">
        <w:rPr>
          <w:rFonts w:ascii="Trebuchet MS" w:hAnsi="Trebuchet MS"/>
          <w:color w:val="244061" w:themeColor="accent1" w:themeShade="80"/>
          <w:lang w:eastAsia="ar-SA"/>
        </w:rPr>
        <w:t>aflate în risc de sărăcie și excluziune socială,</w:t>
      </w:r>
      <w:r w:rsidR="00FD3657" w:rsidRPr="00137624">
        <w:rPr>
          <w:rFonts w:ascii="Trebuchet MS" w:hAnsi="Trebuchet MS"/>
          <w:color w:val="244061" w:themeColor="accent1" w:themeShade="80"/>
          <w:lang w:eastAsia="ar-SA"/>
        </w:rPr>
        <w:t xml:space="preserve"> până în 2020</w:t>
      </w:r>
      <w:r w:rsidRPr="00137624">
        <w:rPr>
          <w:rFonts w:ascii="Trebuchet MS" w:hAnsi="Trebuchet MS"/>
          <w:color w:val="244061" w:themeColor="accent1" w:themeShade="80"/>
          <w:lang w:eastAsia="ar-SA"/>
        </w:rPr>
        <w:t>.</w:t>
      </w:r>
    </w:p>
    <w:p w:rsidR="007E705F" w:rsidRPr="00137624" w:rsidRDefault="007E705F" w:rsidP="00A64B49">
      <w:pPr>
        <w:pStyle w:val="Corptext"/>
        <w:jc w:val="both"/>
        <w:rPr>
          <w:rFonts w:ascii="Trebuchet MS" w:hAnsi="Trebuchet MS"/>
          <w:color w:val="244061" w:themeColor="accent1" w:themeShade="80"/>
          <w:lang w:eastAsia="ar-SA"/>
        </w:rPr>
      </w:pPr>
      <w:r w:rsidRPr="00137624">
        <w:rPr>
          <w:rFonts w:ascii="Trebuchet MS" w:hAnsi="Trebuchet MS"/>
          <w:color w:val="244061" w:themeColor="accent1" w:themeShade="80"/>
          <w:lang w:eastAsia="ar-SA"/>
        </w:rPr>
        <w:t xml:space="preserve">POAD completează politicile naționale sustenabile referitoare la reducerea sărăciei și excluziunii sociale care sunt implementate în România. De asemenea, sprijinul POAD este complementar Programului Operațional Capital Uman, finanțat din Fondul Social European. </w:t>
      </w:r>
    </w:p>
    <w:p w:rsidR="00F965F2" w:rsidRPr="00137624" w:rsidRDefault="00F965F2" w:rsidP="00A64B49">
      <w:pPr>
        <w:pStyle w:val="Corptext"/>
        <w:jc w:val="both"/>
        <w:rPr>
          <w:rFonts w:ascii="Trebuchet MS" w:hAnsi="Trebuchet MS"/>
          <w:color w:val="244061" w:themeColor="accent1" w:themeShade="80"/>
          <w:lang w:eastAsia="ar-SA"/>
        </w:rPr>
      </w:pPr>
    </w:p>
    <w:p w:rsidR="006E6610" w:rsidRPr="00137624" w:rsidRDefault="006E6610" w:rsidP="00A64B49">
      <w:pPr>
        <w:suppressAutoHyphens/>
        <w:spacing w:before="120" w:after="120" w:line="240" w:lineRule="auto"/>
        <w:jc w:val="both"/>
        <w:rPr>
          <w:rFonts w:ascii="Trebuchet MS" w:hAnsi="Trebuchet MS"/>
          <w:b/>
          <w:color w:val="244061" w:themeColor="accent1" w:themeShade="80"/>
          <w:kern w:val="1"/>
          <w:u w:val="single"/>
        </w:rPr>
      </w:pPr>
      <w:r w:rsidRPr="00137624">
        <w:rPr>
          <w:rFonts w:ascii="Trebuchet MS" w:hAnsi="Trebuchet MS"/>
          <w:b/>
          <w:color w:val="244061" w:themeColor="accent1" w:themeShade="80"/>
          <w:kern w:val="1"/>
          <w:u w:val="single"/>
        </w:rPr>
        <w:t>Legislație aplicabilă</w:t>
      </w:r>
    </w:p>
    <w:p w:rsidR="006E6610" w:rsidRPr="00137624" w:rsidRDefault="006E6610" w:rsidP="00A64B49">
      <w:pPr>
        <w:pStyle w:val="Corptext"/>
        <w:numPr>
          <w:ilvl w:val="0"/>
          <w:numId w:val="5"/>
        </w:numPr>
        <w:jc w:val="both"/>
        <w:rPr>
          <w:rFonts w:ascii="Trebuchet MS" w:hAnsi="Trebuchet MS"/>
          <w:color w:val="244061" w:themeColor="accent1" w:themeShade="80"/>
        </w:rPr>
      </w:pPr>
      <w:r w:rsidRPr="00137624">
        <w:rPr>
          <w:rFonts w:ascii="Trebuchet MS" w:hAnsi="Trebuchet MS"/>
          <w:color w:val="244061" w:themeColor="accent1" w:themeShade="80"/>
        </w:rPr>
        <w:t>Regulamentului (UE) nr. 223/2014 al Parlamentului European și al Consiliului din 11 martie 2014 privind Fondul de ajutor european pentru cele mai defavorizate persoane;</w:t>
      </w:r>
    </w:p>
    <w:p w:rsidR="00A8634D" w:rsidRPr="00137624" w:rsidRDefault="006E6610" w:rsidP="00A64B49">
      <w:pPr>
        <w:pStyle w:val="Corptext"/>
        <w:numPr>
          <w:ilvl w:val="0"/>
          <w:numId w:val="5"/>
        </w:numPr>
        <w:jc w:val="both"/>
        <w:rPr>
          <w:rFonts w:ascii="Trebuchet MS" w:hAnsi="Trebuchet MS"/>
          <w:color w:val="244061" w:themeColor="accent1" w:themeShade="80"/>
        </w:rPr>
      </w:pPr>
      <w:r w:rsidRPr="00137624">
        <w:rPr>
          <w:rFonts w:ascii="Trebuchet MS" w:hAnsi="Trebuchet MS"/>
          <w:color w:val="244061" w:themeColor="accent1" w:themeShade="80"/>
        </w:rPr>
        <w:t>Programul Operațional Ajutorarea Persoanelor Dezavantajate 2014-2020 (POAD), aprobat de Comisia Europeană în noiembrie 2014 prin Decizia nr. C(2014) 9102 și modificat prin Decizia nr. C(2015)70</w:t>
      </w:r>
      <w:r w:rsidR="00F116E8" w:rsidRPr="00137624">
        <w:rPr>
          <w:rFonts w:ascii="Trebuchet MS" w:hAnsi="Trebuchet MS"/>
          <w:color w:val="244061" w:themeColor="accent1" w:themeShade="80"/>
        </w:rPr>
        <w:t>16 din octombrie 2015,</w:t>
      </w:r>
      <w:r w:rsidRPr="00137624">
        <w:rPr>
          <w:rFonts w:ascii="Trebuchet MS" w:hAnsi="Trebuchet MS"/>
          <w:color w:val="244061" w:themeColor="accent1" w:themeShade="80"/>
        </w:rPr>
        <w:t xml:space="preserve"> prin Decizia nr.</w:t>
      </w:r>
      <w:r w:rsidR="00F116E8" w:rsidRPr="00137624">
        <w:rPr>
          <w:rFonts w:ascii="Trebuchet MS" w:hAnsi="Trebuchet MS"/>
          <w:color w:val="244061" w:themeColor="accent1" w:themeShade="80"/>
        </w:rPr>
        <w:t xml:space="preserve"> C(2017)1086 din februarie 2017</w:t>
      </w:r>
    </w:p>
    <w:p w:rsidR="006E6610" w:rsidRPr="00137624" w:rsidRDefault="00891B88" w:rsidP="00A8634D">
      <w:pPr>
        <w:pStyle w:val="Corptext"/>
        <w:numPr>
          <w:ilvl w:val="0"/>
          <w:numId w:val="5"/>
        </w:numPr>
        <w:jc w:val="both"/>
        <w:rPr>
          <w:rFonts w:ascii="Trebuchet MS" w:hAnsi="Trebuchet MS"/>
          <w:color w:val="244061" w:themeColor="accent1" w:themeShade="80"/>
        </w:rPr>
      </w:pPr>
      <w:r w:rsidRPr="00137624">
        <w:rPr>
          <w:rFonts w:ascii="Trebuchet MS" w:hAnsi="Trebuchet MS"/>
          <w:color w:val="244061" w:themeColor="accent1" w:themeShade="80"/>
        </w:rPr>
        <w:t>Hotărârea</w:t>
      </w:r>
      <w:r w:rsidR="00A8634D" w:rsidRPr="00137624">
        <w:rPr>
          <w:rFonts w:ascii="Trebuchet MS" w:hAnsi="Trebuchet MS"/>
          <w:color w:val="244061" w:themeColor="accent1" w:themeShade="80"/>
        </w:rPr>
        <w:t xml:space="preserve"> de guvern nr. 903/15 octombrie 2014, privind stabilirea nivelului minim al </w:t>
      </w:r>
      <w:proofErr w:type="spellStart"/>
      <w:r w:rsidR="00A8634D" w:rsidRPr="00137624">
        <w:rPr>
          <w:rFonts w:ascii="Trebuchet MS" w:hAnsi="Trebuchet MS"/>
          <w:color w:val="244061" w:themeColor="accent1" w:themeShade="80"/>
        </w:rPr>
        <w:t>alocaţiei</w:t>
      </w:r>
      <w:proofErr w:type="spellEnd"/>
      <w:r w:rsidR="00A8634D" w:rsidRPr="00137624">
        <w:rPr>
          <w:rFonts w:ascii="Trebuchet MS" w:hAnsi="Trebuchet MS"/>
          <w:color w:val="244061" w:themeColor="accent1" w:themeShade="80"/>
        </w:rPr>
        <w:t xml:space="preserve"> zilnice de hrană pentru consumurile colective din </w:t>
      </w:r>
      <w:proofErr w:type="spellStart"/>
      <w:r w:rsidR="00A8634D" w:rsidRPr="00137624">
        <w:rPr>
          <w:rFonts w:ascii="Trebuchet MS" w:hAnsi="Trebuchet MS"/>
          <w:color w:val="244061" w:themeColor="accent1" w:themeShade="80"/>
        </w:rPr>
        <w:t>instituţiile</w:t>
      </w:r>
      <w:proofErr w:type="spellEnd"/>
      <w:r w:rsidR="00A8634D" w:rsidRPr="00137624">
        <w:rPr>
          <w:rFonts w:ascii="Trebuchet MS" w:hAnsi="Trebuchet MS"/>
          <w:color w:val="244061" w:themeColor="accent1" w:themeShade="80"/>
        </w:rPr>
        <w:t xml:space="preserve"> </w:t>
      </w:r>
      <w:proofErr w:type="spellStart"/>
      <w:r w:rsidR="00A8634D" w:rsidRPr="00137624">
        <w:rPr>
          <w:rFonts w:ascii="Trebuchet MS" w:hAnsi="Trebuchet MS"/>
          <w:color w:val="244061" w:themeColor="accent1" w:themeShade="80"/>
        </w:rPr>
        <w:t>şi</w:t>
      </w:r>
      <w:proofErr w:type="spellEnd"/>
      <w:r w:rsidR="00A8634D" w:rsidRPr="00137624">
        <w:rPr>
          <w:rFonts w:ascii="Trebuchet MS" w:hAnsi="Trebuchet MS"/>
          <w:color w:val="244061" w:themeColor="accent1" w:themeShade="80"/>
        </w:rPr>
        <w:t xml:space="preserve"> </w:t>
      </w:r>
      <w:proofErr w:type="spellStart"/>
      <w:r w:rsidR="00A8634D" w:rsidRPr="00137624">
        <w:rPr>
          <w:rFonts w:ascii="Trebuchet MS" w:hAnsi="Trebuchet MS"/>
          <w:color w:val="244061" w:themeColor="accent1" w:themeShade="80"/>
        </w:rPr>
        <w:t>unităţile</w:t>
      </w:r>
      <w:proofErr w:type="spellEnd"/>
      <w:r w:rsidR="00A8634D" w:rsidRPr="00137624">
        <w:rPr>
          <w:rFonts w:ascii="Trebuchet MS" w:hAnsi="Trebuchet MS"/>
          <w:color w:val="244061" w:themeColor="accent1" w:themeShade="80"/>
        </w:rPr>
        <w:t xml:space="preserve"> publice </w:t>
      </w:r>
      <w:proofErr w:type="spellStart"/>
      <w:r w:rsidR="00A8634D" w:rsidRPr="00137624">
        <w:rPr>
          <w:rFonts w:ascii="Trebuchet MS" w:hAnsi="Trebuchet MS"/>
          <w:color w:val="244061" w:themeColor="accent1" w:themeShade="80"/>
        </w:rPr>
        <w:t>şi</w:t>
      </w:r>
      <w:proofErr w:type="spellEnd"/>
      <w:r w:rsidR="00A8634D" w:rsidRPr="00137624">
        <w:rPr>
          <w:rFonts w:ascii="Trebuchet MS" w:hAnsi="Trebuchet MS"/>
          <w:color w:val="244061" w:themeColor="accent1" w:themeShade="80"/>
        </w:rPr>
        <w:t xml:space="preserve"> private de </w:t>
      </w:r>
      <w:proofErr w:type="spellStart"/>
      <w:r w:rsidR="00A8634D" w:rsidRPr="00137624">
        <w:rPr>
          <w:rFonts w:ascii="Trebuchet MS" w:hAnsi="Trebuchet MS"/>
          <w:color w:val="244061" w:themeColor="accent1" w:themeShade="80"/>
        </w:rPr>
        <w:t>asistenţă</w:t>
      </w:r>
      <w:proofErr w:type="spellEnd"/>
      <w:r w:rsidR="00A8634D" w:rsidRPr="00137624">
        <w:rPr>
          <w:rFonts w:ascii="Trebuchet MS" w:hAnsi="Trebuchet MS"/>
          <w:color w:val="244061" w:themeColor="accent1" w:themeShade="80"/>
        </w:rPr>
        <w:t xml:space="preserve"> socială destinate persoanelor adulte, persoanelor adulte cu </w:t>
      </w:r>
      <w:proofErr w:type="spellStart"/>
      <w:r w:rsidR="00A8634D" w:rsidRPr="00137624">
        <w:rPr>
          <w:rFonts w:ascii="Trebuchet MS" w:hAnsi="Trebuchet MS"/>
          <w:color w:val="244061" w:themeColor="accent1" w:themeShade="80"/>
        </w:rPr>
        <w:t>dizabilităţi</w:t>
      </w:r>
      <w:proofErr w:type="spellEnd"/>
      <w:r w:rsidR="00A8634D" w:rsidRPr="00137624">
        <w:rPr>
          <w:rFonts w:ascii="Trebuchet MS" w:hAnsi="Trebuchet MS"/>
          <w:color w:val="244061" w:themeColor="accent1" w:themeShade="80"/>
        </w:rPr>
        <w:t xml:space="preserve"> </w:t>
      </w:r>
      <w:proofErr w:type="spellStart"/>
      <w:r w:rsidR="00A8634D" w:rsidRPr="00137624">
        <w:rPr>
          <w:rFonts w:ascii="Trebuchet MS" w:hAnsi="Trebuchet MS"/>
          <w:color w:val="244061" w:themeColor="accent1" w:themeShade="80"/>
        </w:rPr>
        <w:t>şi</w:t>
      </w:r>
      <w:proofErr w:type="spellEnd"/>
      <w:r w:rsidR="00A8634D" w:rsidRPr="00137624">
        <w:rPr>
          <w:rFonts w:ascii="Trebuchet MS" w:hAnsi="Trebuchet MS"/>
          <w:color w:val="244061" w:themeColor="accent1" w:themeShade="80"/>
        </w:rPr>
        <w:t xml:space="preserve"> persoanelor vârstnice</w:t>
      </w:r>
    </w:p>
    <w:p w:rsidR="00DD4B8B" w:rsidRPr="00137624" w:rsidRDefault="00DD4B8B"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p>
    <w:p w:rsidR="00FB6488" w:rsidRPr="00137624" w:rsidRDefault="00E959EE"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3" w:name="_Toc516572414"/>
      <w:r w:rsidRPr="00137624">
        <w:rPr>
          <w:rFonts w:ascii="Trebuchet MS" w:hAnsi="Trebuchet MS" w:cs="Times New Roman"/>
          <w:b/>
          <w:color w:val="244061" w:themeColor="accent1" w:themeShade="80"/>
          <w:sz w:val="22"/>
          <w:szCs w:val="22"/>
        </w:rPr>
        <w:t>1.1</w:t>
      </w:r>
      <w:r w:rsidR="00DA6EAC" w:rsidRPr="00137624">
        <w:rPr>
          <w:rFonts w:ascii="Trebuchet MS" w:hAnsi="Trebuchet MS" w:cs="Times New Roman"/>
          <w:b/>
          <w:color w:val="244061" w:themeColor="accent1" w:themeShade="80"/>
          <w:sz w:val="22"/>
          <w:szCs w:val="22"/>
        </w:rPr>
        <w:t>.</w:t>
      </w:r>
      <w:r w:rsidR="00DA6EAC" w:rsidRPr="00137624">
        <w:rPr>
          <w:rFonts w:ascii="Trebuchet MS" w:hAnsi="Trebuchet MS" w:cs="Times New Roman"/>
          <w:b/>
          <w:color w:val="244061" w:themeColor="accent1" w:themeShade="80"/>
          <w:sz w:val="22"/>
          <w:szCs w:val="22"/>
        </w:rPr>
        <w:tab/>
      </w:r>
      <w:r w:rsidR="00FB6488" w:rsidRPr="00137624">
        <w:rPr>
          <w:rFonts w:ascii="Trebuchet MS" w:hAnsi="Trebuchet MS" w:cs="Times New Roman"/>
          <w:b/>
          <w:color w:val="244061" w:themeColor="accent1" w:themeShade="80"/>
          <w:sz w:val="22"/>
          <w:szCs w:val="22"/>
        </w:rPr>
        <w:t>Tipul apel</w:t>
      </w:r>
      <w:r w:rsidR="00CF2DDA" w:rsidRPr="00137624">
        <w:rPr>
          <w:rFonts w:ascii="Trebuchet MS" w:hAnsi="Trebuchet MS" w:cs="Times New Roman"/>
          <w:b/>
          <w:color w:val="244061" w:themeColor="accent1" w:themeShade="80"/>
          <w:sz w:val="22"/>
          <w:szCs w:val="22"/>
        </w:rPr>
        <w:t>urilor</w:t>
      </w:r>
      <w:r w:rsidR="00FB6488" w:rsidRPr="00137624">
        <w:rPr>
          <w:rFonts w:ascii="Trebuchet MS" w:hAnsi="Trebuchet MS" w:cs="Times New Roman"/>
          <w:b/>
          <w:color w:val="244061" w:themeColor="accent1" w:themeShade="80"/>
          <w:sz w:val="22"/>
          <w:szCs w:val="22"/>
        </w:rPr>
        <w:t xml:space="preserve"> de proiecte și perioada de depunere a propunerilor de proiecte</w:t>
      </w:r>
      <w:bookmarkEnd w:id="3"/>
    </w:p>
    <w:p w:rsidR="005C72B3" w:rsidRPr="00137624" w:rsidRDefault="00CF2DDA" w:rsidP="005C72B3">
      <w:pPr>
        <w:jc w:val="both"/>
        <w:rPr>
          <w:rFonts w:ascii="Trebuchet MS" w:hAnsi="Trebuchet MS"/>
          <w:color w:val="244061" w:themeColor="accent1" w:themeShade="80"/>
        </w:rPr>
      </w:pPr>
      <w:r w:rsidRPr="00137624">
        <w:rPr>
          <w:rFonts w:ascii="Trebuchet MS" w:hAnsi="Trebuchet MS"/>
          <w:color w:val="244061" w:themeColor="accent1" w:themeShade="80"/>
        </w:rPr>
        <w:t>Finanțarea a</w:t>
      </w:r>
      <w:r w:rsidR="005C72B3" w:rsidRPr="00137624">
        <w:rPr>
          <w:rFonts w:ascii="Trebuchet MS" w:hAnsi="Trebuchet MS"/>
          <w:color w:val="244061" w:themeColor="accent1" w:themeShade="80"/>
        </w:rPr>
        <w:t>cord</w:t>
      </w:r>
      <w:r w:rsidRPr="00137624">
        <w:rPr>
          <w:rFonts w:ascii="Trebuchet MS" w:hAnsi="Trebuchet MS"/>
          <w:color w:val="244061" w:themeColor="accent1" w:themeShade="80"/>
        </w:rPr>
        <w:t>ării</w:t>
      </w:r>
      <w:r w:rsidR="005C72B3" w:rsidRPr="00137624">
        <w:rPr>
          <w:rFonts w:ascii="Trebuchet MS" w:hAnsi="Trebuchet MS"/>
          <w:color w:val="244061" w:themeColor="accent1" w:themeShade="80"/>
        </w:rPr>
        <w:t xml:space="preserve"> de mese calde </w:t>
      </w:r>
      <w:r w:rsidRPr="00137624">
        <w:rPr>
          <w:rFonts w:ascii="Trebuchet MS" w:hAnsi="Trebuchet MS"/>
          <w:color w:val="244061" w:themeColor="accent1" w:themeShade="80"/>
        </w:rPr>
        <w:t>se realizează prin intermediul a 8</w:t>
      </w:r>
      <w:r w:rsidR="005C72B3" w:rsidRPr="00137624">
        <w:rPr>
          <w:rFonts w:ascii="Trebuchet MS" w:hAnsi="Trebuchet MS"/>
          <w:color w:val="244061" w:themeColor="accent1" w:themeShade="80"/>
        </w:rPr>
        <w:t xml:space="preserve"> apel</w:t>
      </w:r>
      <w:r w:rsidRPr="00137624">
        <w:rPr>
          <w:rFonts w:ascii="Trebuchet MS" w:hAnsi="Trebuchet MS"/>
          <w:color w:val="244061" w:themeColor="accent1" w:themeShade="80"/>
        </w:rPr>
        <w:t>uri</w:t>
      </w:r>
      <w:r w:rsidR="005C72B3" w:rsidRPr="00137624">
        <w:rPr>
          <w:rFonts w:ascii="Trebuchet MS" w:hAnsi="Trebuchet MS"/>
          <w:color w:val="244061" w:themeColor="accent1" w:themeShade="80"/>
        </w:rPr>
        <w:t xml:space="preserve"> de tip competitiv, cu depunere continuă</w:t>
      </w:r>
      <w:r w:rsidR="00A8414B" w:rsidRPr="00137624">
        <w:rPr>
          <w:rFonts w:ascii="Trebuchet MS" w:hAnsi="Trebuchet MS"/>
          <w:color w:val="244061" w:themeColor="accent1" w:themeShade="80"/>
        </w:rPr>
        <w:t xml:space="preserve"> până la termenul limită de depunere</w:t>
      </w:r>
      <w:r w:rsidR="005C72B3" w:rsidRPr="00137624">
        <w:rPr>
          <w:rFonts w:ascii="Trebuchet MS" w:hAnsi="Trebuchet MS"/>
          <w:color w:val="244061" w:themeColor="accent1" w:themeShade="80"/>
        </w:rPr>
        <w:t>, cu acoperire regional</w:t>
      </w:r>
      <w:r w:rsidR="00A8414B" w:rsidRPr="00137624">
        <w:rPr>
          <w:rFonts w:ascii="Trebuchet MS" w:hAnsi="Trebuchet MS"/>
          <w:color w:val="244061" w:themeColor="accent1" w:themeShade="80"/>
        </w:rPr>
        <w:t>ă</w:t>
      </w:r>
      <w:r w:rsidR="005C72B3" w:rsidRPr="00137624">
        <w:rPr>
          <w:rFonts w:ascii="Trebuchet MS" w:hAnsi="Trebuchet MS"/>
          <w:color w:val="244061" w:themeColor="accent1" w:themeShade="80"/>
        </w:rPr>
        <w:t xml:space="preserve"> – </w:t>
      </w:r>
      <w:r w:rsidR="00E84941" w:rsidRPr="00137624">
        <w:rPr>
          <w:rFonts w:ascii="Trebuchet MS" w:hAnsi="Trebuchet MS"/>
          <w:color w:val="244061" w:themeColor="accent1" w:themeShade="80"/>
        </w:rPr>
        <w:t>un apel reg</w:t>
      </w:r>
      <w:r w:rsidR="00A8414B" w:rsidRPr="00137624">
        <w:rPr>
          <w:rFonts w:ascii="Trebuchet MS" w:hAnsi="Trebuchet MS"/>
          <w:color w:val="244061" w:themeColor="accent1" w:themeShade="80"/>
        </w:rPr>
        <w:t xml:space="preserve">ional pentru fiecare din cele </w:t>
      </w:r>
      <w:r w:rsidR="005C72B3" w:rsidRPr="00137624">
        <w:rPr>
          <w:rFonts w:ascii="Trebuchet MS" w:hAnsi="Trebuchet MS"/>
          <w:color w:val="244061" w:themeColor="accent1" w:themeShade="80"/>
        </w:rPr>
        <w:t>8 regiuni</w:t>
      </w:r>
      <w:r w:rsidR="00A8414B" w:rsidRPr="00137624">
        <w:rPr>
          <w:rFonts w:ascii="Trebuchet MS" w:hAnsi="Trebuchet MS"/>
          <w:color w:val="244061" w:themeColor="accent1" w:themeShade="80"/>
        </w:rPr>
        <w:t xml:space="preserve"> de dezvoltare ale României</w:t>
      </w:r>
      <w:r w:rsidR="005C72B3" w:rsidRPr="00137624">
        <w:rPr>
          <w:rFonts w:ascii="Trebuchet MS" w:hAnsi="Trebuchet MS"/>
          <w:color w:val="244061" w:themeColor="accent1" w:themeShade="80"/>
        </w:rPr>
        <w:t>.</w:t>
      </w:r>
    </w:p>
    <w:p w:rsidR="005C2E87" w:rsidRPr="00137624" w:rsidRDefault="005C2E87" w:rsidP="00A64B49">
      <w:pPr>
        <w:autoSpaceDE w:val="0"/>
        <w:autoSpaceDN w:val="0"/>
        <w:adjustRightInd w:val="0"/>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SISTEMUL INFORMATIC MySMIS 2014 VA FI DESCHIS ÎN </w:t>
      </w:r>
      <w:r w:rsidR="00BF2891" w:rsidRPr="00137624">
        <w:rPr>
          <w:rFonts w:ascii="Trebuchet MS" w:hAnsi="Trebuchet MS"/>
          <w:color w:val="244061" w:themeColor="accent1" w:themeShade="80"/>
        </w:rPr>
        <w:t>DATA DE ………….</w:t>
      </w:r>
      <w:r w:rsidRPr="00137624">
        <w:rPr>
          <w:rFonts w:ascii="Trebuchet MS" w:hAnsi="Trebuchet MS"/>
          <w:color w:val="244061" w:themeColor="accent1" w:themeShade="80"/>
        </w:rPr>
        <w:t xml:space="preserve"> ŞI SE </w:t>
      </w:r>
      <w:r w:rsidR="00C66501" w:rsidRPr="00137624">
        <w:rPr>
          <w:rFonts w:ascii="Trebuchet MS" w:hAnsi="Trebuchet MS"/>
          <w:color w:val="244061" w:themeColor="accent1" w:themeShade="80"/>
        </w:rPr>
        <w:t xml:space="preserve">VA ÎNCHIDE ÎN DATA DE </w:t>
      </w:r>
      <w:r w:rsidR="00026648" w:rsidRPr="00137624">
        <w:rPr>
          <w:rFonts w:ascii="Trebuchet MS" w:hAnsi="Trebuchet MS"/>
          <w:color w:val="244061" w:themeColor="accent1" w:themeShade="80"/>
        </w:rPr>
        <w:t>………………..</w:t>
      </w:r>
      <w:r w:rsidRPr="00137624">
        <w:rPr>
          <w:rFonts w:ascii="Trebuchet MS" w:hAnsi="Trebuchet MS"/>
          <w:color w:val="244061" w:themeColor="accent1" w:themeShade="80"/>
        </w:rPr>
        <w:t>.</w:t>
      </w:r>
    </w:p>
    <w:p w:rsidR="00F678A1" w:rsidRPr="00137624" w:rsidRDefault="00F678A1" w:rsidP="00A64B49">
      <w:pPr>
        <w:autoSpaceDE w:val="0"/>
        <w:autoSpaceDN w:val="0"/>
        <w:adjustRightInd w:val="0"/>
        <w:spacing w:before="120" w:after="120" w:line="240" w:lineRule="auto"/>
        <w:jc w:val="both"/>
        <w:rPr>
          <w:rFonts w:ascii="Trebuchet MS" w:hAnsi="Trebuchet MS"/>
          <w:color w:val="244061" w:themeColor="accent1" w:themeShade="80"/>
        </w:rPr>
      </w:pPr>
    </w:p>
    <w:p w:rsidR="00BE6228" w:rsidRPr="00137624" w:rsidRDefault="00BE6228" w:rsidP="00A64B49">
      <w:pPr>
        <w:spacing w:before="120" w:after="120" w:line="240" w:lineRule="auto"/>
        <w:jc w:val="both"/>
        <w:rPr>
          <w:rFonts w:ascii="Trebuchet MS" w:hAnsi="Trebuchet MS"/>
          <w:b/>
          <w:color w:val="244061" w:themeColor="accent1" w:themeShade="80"/>
        </w:rPr>
      </w:pPr>
    </w:p>
    <w:p w:rsidR="00FB6488" w:rsidRPr="00137624" w:rsidRDefault="00E959EE"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4" w:name="_Toc516572415"/>
      <w:r w:rsidRPr="00137624">
        <w:rPr>
          <w:rFonts w:ascii="Trebuchet MS" w:hAnsi="Trebuchet MS" w:cs="Times New Roman"/>
          <w:b/>
          <w:color w:val="244061" w:themeColor="accent1" w:themeShade="80"/>
          <w:sz w:val="22"/>
          <w:szCs w:val="22"/>
        </w:rPr>
        <w:t>1.2</w:t>
      </w:r>
      <w:r w:rsidR="00DA6EAC" w:rsidRPr="00137624">
        <w:rPr>
          <w:rFonts w:ascii="Trebuchet MS" w:hAnsi="Trebuchet MS" w:cs="Times New Roman"/>
          <w:b/>
          <w:color w:val="244061" w:themeColor="accent1" w:themeShade="80"/>
          <w:sz w:val="22"/>
          <w:szCs w:val="22"/>
        </w:rPr>
        <w:t>.</w:t>
      </w:r>
      <w:r w:rsidR="00DA6EAC" w:rsidRPr="00137624">
        <w:rPr>
          <w:rFonts w:ascii="Trebuchet MS" w:hAnsi="Trebuchet MS" w:cs="Times New Roman"/>
          <w:b/>
          <w:color w:val="244061" w:themeColor="accent1" w:themeShade="80"/>
          <w:sz w:val="22"/>
          <w:szCs w:val="22"/>
        </w:rPr>
        <w:tab/>
      </w:r>
      <w:r w:rsidR="00FB6488" w:rsidRPr="00137624">
        <w:rPr>
          <w:rFonts w:ascii="Trebuchet MS" w:hAnsi="Trebuchet MS" w:cs="Times New Roman"/>
          <w:b/>
          <w:color w:val="244061" w:themeColor="accent1" w:themeShade="80"/>
          <w:sz w:val="22"/>
          <w:szCs w:val="22"/>
        </w:rPr>
        <w:t>Acțiunile sprijinite în cadrul apelului</w:t>
      </w:r>
      <w:bookmarkEnd w:id="4"/>
    </w:p>
    <w:p w:rsidR="00FF19DC" w:rsidRPr="00137624" w:rsidRDefault="00FF19DC" w:rsidP="00FF19DC">
      <w:pPr>
        <w:pStyle w:val="Corptext"/>
        <w:rPr>
          <w:color w:val="244061" w:themeColor="accent1" w:themeShade="80"/>
          <w:lang w:eastAsia="ar-SA"/>
        </w:rPr>
      </w:pPr>
    </w:p>
    <w:p w:rsidR="00422E3E" w:rsidRPr="00137624" w:rsidRDefault="00D9473E" w:rsidP="00A64B49">
      <w:pPr>
        <w:spacing w:before="120" w:after="120" w:line="240" w:lineRule="auto"/>
        <w:jc w:val="both"/>
        <w:rPr>
          <w:rFonts w:ascii="Trebuchet MS" w:hAnsi="Trebuchet MS" w:cs="Calibri"/>
          <w:color w:val="244061" w:themeColor="accent1" w:themeShade="80"/>
        </w:rPr>
      </w:pPr>
      <w:r w:rsidRPr="00137624">
        <w:rPr>
          <w:rFonts w:ascii="Trebuchet MS" w:hAnsi="Trebuchet MS" w:cs="Calibri"/>
          <w:color w:val="244061" w:themeColor="accent1" w:themeShade="80"/>
        </w:rPr>
        <w:t xml:space="preserve">Tipurile de activități eligibile care vor fi finanțate în contextul acestui apel de proiecte sunt </w:t>
      </w:r>
      <w:r w:rsidR="003F56EF" w:rsidRPr="00137624">
        <w:rPr>
          <w:rFonts w:ascii="Trebuchet MS" w:hAnsi="Trebuchet MS" w:cs="Calibri"/>
          <w:color w:val="244061" w:themeColor="accent1" w:themeShade="80"/>
        </w:rPr>
        <w:t xml:space="preserve">în principal </w:t>
      </w:r>
      <w:r w:rsidRPr="00137624">
        <w:rPr>
          <w:rFonts w:ascii="Trebuchet MS" w:hAnsi="Trebuchet MS" w:cs="Calibri"/>
          <w:color w:val="244061" w:themeColor="accent1" w:themeShade="80"/>
        </w:rPr>
        <w:t>cele care vizează</w:t>
      </w:r>
      <w:r w:rsidR="00001704" w:rsidRPr="00137624">
        <w:rPr>
          <w:rFonts w:ascii="Trebuchet MS" w:hAnsi="Trebuchet MS" w:cs="Calibri"/>
          <w:color w:val="244061" w:themeColor="accent1" w:themeShade="80"/>
        </w:rPr>
        <w:t>:</w:t>
      </w:r>
    </w:p>
    <w:p w:rsidR="009E15EE" w:rsidRPr="00137624" w:rsidRDefault="009E15EE" w:rsidP="00A64B49">
      <w:pPr>
        <w:pStyle w:val="Listparagraf"/>
        <w:spacing w:before="120" w:after="120" w:line="240" w:lineRule="auto"/>
        <w:ind w:left="0"/>
        <w:jc w:val="both"/>
        <w:rPr>
          <w:rFonts w:ascii="Trebuchet MS" w:hAnsi="Trebuchet MS" w:cs="Calibri"/>
          <w:color w:val="244061" w:themeColor="accent1" w:themeShade="80"/>
        </w:rPr>
      </w:pPr>
    </w:p>
    <w:p w:rsidR="00B10AD5" w:rsidRPr="00137624" w:rsidRDefault="00045F0D" w:rsidP="00045F0D">
      <w:pPr>
        <w:pStyle w:val="Listparagraf"/>
        <w:numPr>
          <w:ilvl w:val="0"/>
          <w:numId w:val="3"/>
        </w:numPr>
        <w:spacing w:before="240" w:after="240"/>
        <w:ind w:left="0" w:firstLine="284"/>
        <w:jc w:val="both"/>
        <w:rPr>
          <w:rFonts w:ascii="Trebuchet MS" w:hAnsi="Trebuchet MS"/>
          <w:color w:val="244061" w:themeColor="accent1" w:themeShade="80"/>
        </w:rPr>
      </w:pPr>
      <w:r w:rsidRPr="00137624">
        <w:rPr>
          <w:rFonts w:ascii="Trebuchet MS" w:hAnsi="Trebuchet MS"/>
          <w:b/>
          <w:color w:val="244061" w:themeColor="accent1" w:themeShade="80"/>
        </w:rPr>
        <w:t>S</w:t>
      </w:r>
      <w:r w:rsidR="00B10AD5" w:rsidRPr="00137624">
        <w:rPr>
          <w:rFonts w:ascii="Trebuchet MS" w:hAnsi="Trebuchet MS"/>
          <w:b/>
          <w:color w:val="244061" w:themeColor="accent1" w:themeShade="80"/>
        </w:rPr>
        <w:t>tabilirea numărului de persoane</w:t>
      </w:r>
      <w:r w:rsidR="00B10AD5" w:rsidRPr="00137624">
        <w:rPr>
          <w:rFonts w:ascii="Trebuchet MS" w:hAnsi="Trebuchet MS"/>
          <w:color w:val="244061" w:themeColor="accent1" w:themeShade="80"/>
        </w:rPr>
        <w:t xml:space="preserve"> aparținând grupului țintă eligibil </w:t>
      </w:r>
    </w:p>
    <w:p w:rsidR="00B10AD5" w:rsidRPr="00137624" w:rsidRDefault="00B10AD5" w:rsidP="00A64B49">
      <w:pPr>
        <w:spacing w:before="240" w:after="240"/>
        <w:jc w:val="both"/>
        <w:rPr>
          <w:rFonts w:ascii="Trebuchet MS" w:hAnsi="Trebuchet MS"/>
          <w:color w:val="244061" w:themeColor="accent1" w:themeShade="80"/>
        </w:rPr>
      </w:pPr>
      <w:r w:rsidRPr="00137624">
        <w:rPr>
          <w:rFonts w:ascii="Trebuchet MS" w:hAnsi="Trebuchet MS"/>
          <w:color w:val="244061" w:themeColor="accent1" w:themeShade="80"/>
        </w:rPr>
        <w:t xml:space="preserve">La depunerea cererii de finanțare, </w:t>
      </w:r>
      <w:r w:rsidR="004E1BDF" w:rsidRPr="00137624">
        <w:rPr>
          <w:rFonts w:ascii="Trebuchet MS" w:hAnsi="Trebuchet MS"/>
          <w:color w:val="244061" w:themeColor="accent1" w:themeShade="80"/>
        </w:rPr>
        <w:t>b</w:t>
      </w:r>
      <w:r w:rsidRPr="00137624">
        <w:rPr>
          <w:rFonts w:ascii="Trebuchet MS" w:hAnsi="Trebuchet MS"/>
          <w:color w:val="244061" w:themeColor="accent1" w:themeShade="80"/>
        </w:rPr>
        <w:t>eneficiarul va depune procedura pentru fundamentarea numărului de persoane aparținând grupului țintă eligibi</w:t>
      </w:r>
      <w:r w:rsidR="007531C2" w:rsidRPr="00137624">
        <w:rPr>
          <w:rFonts w:ascii="Trebuchet MS" w:hAnsi="Trebuchet MS"/>
          <w:color w:val="244061" w:themeColor="accent1" w:themeShade="80"/>
        </w:rPr>
        <w:t>l</w:t>
      </w:r>
      <w:r w:rsidRPr="00137624">
        <w:rPr>
          <w:rFonts w:ascii="Trebuchet MS" w:hAnsi="Trebuchet MS"/>
          <w:color w:val="244061" w:themeColor="accent1" w:themeShade="80"/>
        </w:rPr>
        <w:t xml:space="preserve">. </w:t>
      </w:r>
      <w:r w:rsidR="00F52149" w:rsidRPr="00137624">
        <w:rPr>
          <w:rFonts w:ascii="Trebuchet MS" w:hAnsi="Trebuchet MS"/>
          <w:color w:val="244061" w:themeColor="accent1" w:themeShade="80"/>
        </w:rPr>
        <w:t xml:space="preserve">Grupul țintă eligibil trebuie să aibă domiciliul/reședința în regiunea de dezvoltare vizată prin apelul regional selectat de </w:t>
      </w:r>
      <w:proofErr w:type="spellStart"/>
      <w:r w:rsidR="00F52149" w:rsidRPr="00137624">
        <w:rPr>
          <w:rFonts w:ascii="Trebuchet MS" w:hAnsi="Trebuchet MS"/>
          <w:color w:val="244061" w:themeColor="accent1" w:themeShade="80"/>
        </w:rPr>
        <w:t>aplicant</w:t>
      </w:r>
      <w:proofErr w:type="spellEnd"/>
      <w:r w:rsidR="00F52149" w:rsidRPr="00137624">
        <w:rPr>
          <w:rFonts w:ascii="Trebuchet MS" w:hAnsi="Trebuchet MS"/>
          <w:color w:val="244061" w:themeColor="accent1" w:themeShade="80"/>
        </w:rPr>
        <w:t>.</w:t>
      </w:r>
    </w:p>
    <w:p w:rsidR="0054032E" w:rsidRPr="00137624" w:rsidRDefault="0054032E" w:rsidP="00A64B49">
      <w:pPr>
        <w:pStyle w:val="Listparagraf"/>
        <w:spacing w:before="120" w:after="120" w:line="240" w:lineRule="auto"/>
        <w:ind w:left="0"/>
        <w:jc w:val="both"/>
        <w:rPr>
          <w:rFonts w:ascii="Trebuchet MS" w:hAnsi="Trebuchet MS" w:cs="Calibri"/>
          <w:color w:val="244061" w:themeColor="accent1" w:themeShade="80"/>
        </w:rPr>
      </w:pPr>
    </w:p>
    <w:p w:rsidR="00427688" w:rsidRPr="00137624" w:rsidRDefault="00F52149" w:rsidP="00137624">
      <w:pPr>
        <w:spacing w:before="120" w:after="120" w:line="240" w:lineRule="auto"/>
        <w:ind w:left="360"/>
        <w:jc w:val="both"/>
        <w:rPr>
          <w:rFonts w:ascii="Trebuchet MS" w:hAnsi="Trebuchet MS" w:cs="Calibri"/>
          <w:color w:val="244061" w:themeColor="accent1" w:themeShade="80"/>
        </w:rPr>
      </w:pPr>
      <w:r w:rsidRPr="00137624">
        <w:rPr>
          <w:rFonts w:ascii="Trebuchet MS" w:hAnsi="Trebuchet MS" w:cs="Calibri"/>
          <w:b/>
          <w:color w:val="244061" w:themeColor="accent1" w:themeShade="80"/>
        </w:rPr>
        <w:t xml:space="preserve">2. </w:t>
      </w:r>
      <w:r w:rsidR="00A870BD" w:rsidRPr="00137624">
        <w:rPr>
          <w:rFonts w:ascii="Trebuchet MS" w:hAnsi="Trebuchet MS" w:cs="Calibri"/>
          <w:b/>
          <w:color w:val="244061" w:themeColor="accent1" w:themeShade="80"/>
        </w:rPr>
        <w:t>Furnizarea</w:t>
      </w:r>
      <w:r w:rsidRPr="00137624">
        <w:rPr>
          <w:rFonts w:ascii="Trebuchet MS" w:hAnsi="Trebuchet MS" w:cs="Calibri"/>
          <w:b/>
          <w:color w:val="244061" w:themeColor="accent1" w:themeShade="80"/>
        </w:rPr>
        <w:t xml:space="preserve"> meselor calde către destinatarii finali (persoane dezavantajate cf. POAD)</w:t>
      </w:r>
    </w:p>
    <w:p w:rsidR="00326839" w:rsidRPr="00137624" w:rsidRDefault="00326839" w:rsidP="00326839">
      <w:pPr>
        <w:spacing w:before="120" w:after="120" w:line="240" w:lineRule="auto"/>
        <w:jc w:val="both"/>
        <w:rPr>
          <w:rFonts w:ascii="Trebuchet MS" w:hAnsi="Trebuchet MS" w:cs="Calibri"/>
          <w:color w:val="244061" w:themeColor="accent1" w:themeShade="80"/>
        </w:rPr>
      </w:pPr>
      <w:r w:rsidRPr="00137624">
        <w:rPr>
          <w:rFonts w:ascii="Trebuchet MS" w:hAnsi="Trebuchet MS" w:cs="Calibri"/>
          <w:color w:val="244061" w:themeColor="accent1" w:themeShade="80"/>
        </w:rPr>
        <w:t xml:space="preserve">Identificarea alimentelor care vor fi folosite în vederea preparării meselor calde va fi realizată de către beneficiari, specializați în domeniu, </w:t>
      </w:r>
      <w:r w:rsidR="000F73E1" w:rsidRPr="00137624">
        <w:rPr>
          <w:rFonts w:ascii="Trebuchet MS" w:hAnsi="Trebuchet MS" w:cs="Calibri"/>
          <w:color w:val="244061" w:themeColor="accent1" w:themeShade="80"/>
        </w:rPr>
        <w:t xml:space="preserve">acestea fiind </w:t>
      </w:r>
      <w:r w:rsidRPr="00137624">
        <w:rPr>
          <w:rFonts w:ascii="Trebuchet MS" w:hAnsi="Trebuchet MS" w:cs="Calibri"/>
          <w:color w:val="244061" w:themeColor="accent1" w:themeShade="80"/>
        </w:rPr>
        <w:t xml:space="preserve">deja folosite în cadrul activităților lor pentru cantinele sociale, cu respectarea prevederilor actelor normative naționale în vigoare în domeniul siguranței alimentare și a standardelor europene și vor contribui la o alimentație echilibrată asigurată de varietatea </w:t>
      </w:r>
      <w:proofErr w:type="spellStart"/>
      <w:r w:rsidRPr="00137624">
        <w:rPr>
          <w:rFonts w:ascii="Trebuchet MS" w:hAnsi="Trebuchet MS" w:cs="Calibri"/>
          <w:color w:val="244061" w:themeColor="accent1" w:themeShade="80"/>
        </w:rPr>
        <w:t>şi</w:t>
      </w:r>
      <w:proofErr w:type="spellEnd"/>
      <w:r w:rsidRPr="00137624">
        <w:rPr>
          <w:rFonts w:ascii="Trebuchet MS" w:hAnsi="Trebuchet MS" w:cs="Calibri"/>
          <w:color w:val="244061" w:themeColor="accent1" w:themeShade="80"/>
        </w:rPr>
        <w:t xml:space="preserve"> specificitatea alimentelor pentru teritoriul României, în conformitate cu art.5 (13) din Reg. 223/2014, ținând cont de: valorile nutriționale, asigurarea unei diete echilibrate, posibilitatea de depozitare </w:t>
      </w:r>
      <w:proofErr w:type="spellStart"/>
      <w:r w:rsidRPr="00137624">
        <w:rPr>
          <w:rFonts w:ascii="Trebuchet MS" w:hAnsi="Trebuchet MS" w:cs="Calibri"/>
          <w:color w:val="244061" w:themeColor="accent1" w:themeShade="80"/>
        </w:rPr>
        <w:t>şi</w:t>
      </w:r>
      <w:proofErr w:type="spellEnd"/>
      <w:r w:rsidRPr="00137624">
        <w:rPr>
          <w:rFonts w:ascii="Trebuchet MS" w:hAnsi="Trebuchet MS" w:cs="Calibri"/>
          <w:color w:val="244061" w:themeColor="accent1" w:themeShade="80"/>
        </w:rPr>
        <w:t xml:space="preserve"> transport în condiții de siguranță și igienă, disponibilitatea pe piață, calitatea produsului.</w:t>
      </w:r>
    </w:p>
    <w:p w:rsidR="00326839" w:rsidRPr="00137624" w:rsidRDefault="00326839" w:rsidP="00326839">
      <w:pPr>
        <w:spacing w:before="120" w:after="120" w:line="240" w:lineRule="auto"/>
        <w:jc w:val="both"/>
        <w:rPr>
          <w:rFonts w:ascii="Trebuchet MS" w:hAnsi="Trebuchet MS" w:cs="Calibri"/>
          <w:color w:val="244061" w:themeColor="accent1" w:themeShade="80"/>
        </w:rPr>
      </w:pPr>
      <w:r w:rsidRPr="00137624">
        <w:rPr>
          <w:rFonts w:ascii="Trebuchet MS" w:hAnsi="Trebuchet MS" w:cs="Calibri"/>
          <w:color w:val="244061" w:themeColor="accent1" w:themeShade="80"/>
        </w:rPr>
        <w:t xml:space="preserve">Identificarea componentelor mâncării preparate care vor fi distribuite cu sprijinul acestui program va fi </w:t>
      </w:r>
      <w:r w:rsidR="00667EE8" w:rsidRPr="00137624">
        <w:rPr>
          <w:rFonts w:ascii="Trebuchet MS" w:hAnsi="Trebuchet MS" w:cs="Calibri"/>
          <w:color w:val="244061" w:themeColor="accent1" w:themeShade="80"/>
        </w:rPr>
        <w:t>realizată</w:t>
      </w:r>
      <w:r w:rsidR="000F73E1" w:rsidRPr="00137624">
        <w:rPr>
          <w:rFonts w:ascii="Trebuchet MS" w:hAnsi="Trebuchet MS" w:cs="Calibri"/>
          <w:color w:val="244061" w:themeColor="accent1" w:themeShade="80"/>
        </w:rPr>
        <w:t xml:space="preserve"> pe baza propunerilor realizate</w:t>
      </w:r>
      <w:r w:rsidRPr="00137624">
        <w:rPr>
          <w:rFonts w:ascii="Trebuchet MS" w:hAnsi="Trebuchet MS" w:cs="Calibri"/>
          <w:color w:val="244061" w:themeColor="accent1" w:themeShade="80"/>
        </w:rPr>
        <w:t xml:space="preserve"> de specialiști. </w:t>
      </w:r>
    </w:p>
    <w:p w:rsidR="00326839" w:rsidRPr="00137624" w:rsidRDefault="000F73E1" w:rsidP="00326839">
      <w:pPr>
        <w:spacing w:before="120" w:after="120" w:line="240" w:lineRule="auto"/>
        <w:jc w:val="both"/>
        <w:rPr>
          <w:rFonts w:ascii="Trebuchet MS" w:hAnsi="Trebuchet MS" w:cs="Calibri"/>
          <w:color w:val="244061" w:themeColor="accent1" w:themeShade="80"/>
        </w:rPr>
      </w:pPr>
      <w:r w:rsidRPr="00137624">
        <w:rPr>
          <w:rFonts w:ascii="Trebuchet MS" w:hAnsi="Trebuchet MS" w:cs="Calibri"/>
          <w:color w:val="244061" w:themeColor="accent1" w:themeShade="80"/>
        </w:rPr>
        <w:t>Furnizarea de mese</w:t>
      </w:r>
      <w:r w:rsidR="00326839" w:rsidRPr="00137624">
        <w:rPr>
          <w:rFonts w:ascii="Trebuchet MS" w:hAnsi="Trebuchet MS" w:cs="Calibri"/>
          <w:color w:val="244061" w:themeColor="accent1" w:themeShade="80"/>
        </w:rPr>
        <w:t xml:space="preserve"> calde </w:t>
      </w:r>
      <w:r w:rsidRPr="00137624">
        <w:rPr>
          <w:rFonts w:ascii="Trebuchet MS" w:hAnsi="Trebuchet MS" w:cs="Calibri"/>
          <w:color w:val="244061" w:themeColor="accent1" w:themeShade="80"/>
        </w:rPr>
        <w:t>va</w:t>
      </w:r>
      <w:r w:rsidR="00326839" w:rsidRPr="00137624">
        <w:rPr>
          <w:rFonts w:ascii="Trebuchet MS" w:hAnsi="Trebuchet MS" w:cs="Calibri"/>
          <w:color w:val="244061" w:themeColor="accent1" w:themeShade="80"/>
        </w:rPr>
        <w:t xml:space="preserve"> fi decontat</w:t>
      </w:r>
      <w:r w:rsidRPr="00137624">
        <w:rPr>
          <w:rFonts w:ascii="Trebuchet MS" w:hAnsi="Trebuchet MS" w:cs="Calibri"/>
          <w:color w:val="244061" w:themeColor="accent1" w:themeShade="80"/>
        </w:rPr>
        <w:t>ă</w:t>
      </w:r>
      <w:r w:rsidR="00326839" w:rsidRPr="00137624">
        <w:rPr>
          <w:rFonts w:ascii="Trebuchet MS" w:hAnsi="Trebuchet MS" w:cs="Calibri"/>
          <w:color w:val="244061" w:themeColor="accent1" w:themeShade="80"/>
        </w:rPr>
        <w:t xml:space="preserve"> p</w:t>
      </w:r>
      <w:r w:rsidRPr="00137624">
        <w:rPr>
          <w:rFonts w:ascii="Trebuchet MS" w:hAnsi="Trebuchet MS" w:cs="Calibri"/>
          <w:color w:val="244061" w:themeColor="accent1" w:themeShade="80"/>
        </w:rPr>
        <w:t>e bază de</w:t>
      </w:r>
      <w:r w:rsidR="00326839" w:rsidRPr="00137624">
        <w:rPr>
          <w:rFonts w:ascii="Trebuchet MS" w:hAnsi="Trebuchet MS" w:cs="Calibri"/>
          <w:color w:val="244061" w:themeColor="accent1" w:themeShade="80"/>
        </w:rPr>
        <w:t xml:space="preserve"> costuri unitare, în conformitate cu art. 25, alin (1), lit. (b), alin. (3), lit. (b) din Regulamentul 223/2014 și în acord cu prevederile Hotărârii de guvern nr. 903/15 octombrie 2014, cu modificările și completările ulterioare, anexa 1 (Cantine ajutor social –  cost unitar 12,0 lei/persoană/zi).</w:t>
      </w:r>
    </w:p>
    <w:p w:rsidR="00BB5DFF" w:rsidRPr="00137624" w:rsidRDefault="00BB5DFF" w:rsidP="00BB5DFF">
      <w:pPr>
        <w:pStyle w:val="Listparagraf"/>
        <w:spacing w:before="120" w:after="120" w:line="240" w:lineRule="auto"/>
        <w:ind w:left="0"/>
        <w:jc w:val="both"/>
        <w:rPr>
          <w:rFonts w:ascii="Trebuchet MS" w:hAnsi="Trebuchet MS" w:cs="Calibri"/>
          <w:color w:val="244061" w:themeColor="accent1" w:themeShade="80"/>
        </w:rPr>
      </w:pPr>
    </w:p>
    <w:p w:rsidR="00427688" w:rsidRPr="00137624" w:rsidRDefault="00427688" w:rsidP="00A64B49">
      <w:pPr>
        <w:pStyle w:val="Listparagraf"/>
        <w:pBdr>
          <w:top w:val="single" w:sz="4" w:space="1" w:color="auto"/>
          <w:left w:val="single" w:sz="4" w:space="4" w:color="auto"/>
          <w:bottom w:val="single" w:sz="4" w:space="1" w:color="auto"/>
          <w:right w:val="single" w:sz="4" w:space="4" w:color="auto"/>
        </w:pBdr>
        <w:spacing w:before="120" w:after="120" w:line="240" w:lineRule="auto"/>
        <w:ind w:left="-142"/>
        <w:jc w:val="both"/>
        <w:rPr>
          <w:rFonts w:ascii="Trebuchet MS" w:hAnsi="Trebuchet MS" w:cs="Calibri"/>
          <w:color w:val="244061" w:themeColor="accent1" w:themeShade="80"/>
        </w:rPr>
      </w:pPr>
      <w:r w:rsidRPr="00137624">
        <w:rPr>
          <w:rFonts w:ascii="Trebuchet MS" w:hAnsi="Trebuchet MS" w:cs="Calibri"/>
          <w:color w:val="244061" w:themeColor="accent1" w:themeShade="80"/>
        </w:rPr>
        <w:t xml:space="preserve">Beneficiarul va coordona activitatea de </w:t>
      </w:r>
      <w:r w:rsidR="00C46A48" w:rsidRPr="00137624">
        <w:rPr>
          <w:rFonts w:ascii="Trebuchet MS" w:hAnsi="Trebuchet MS" w:cs="Calibri"/>
          <w:color w:val="244061" w:themeColor="accent1" w:themeShade="80"/>
        </w:rPr>
        <w:t>furnizare a meselor calde către destinatarii finali</w:t>
      </w:r>
      <w:r w:rsidRPr="00137624">
        <w:rPr>
          <w:rFonts w:ascii="Trebuchet MS" w:hAnsi="Trebuchet MS" w:cs="Calibri"/>
          <w:color w:val="244061" w:themeColor="accent1" w:themeShade="80"/>
        </w:rPr>
        <w:t>.</w:t>
      </w:r>
    </w:p>
    <w:p w:rsidR="00C7466E" w:rsidRPr="00137624" w:rsidRDefault="00C7466E" w:rsidP="00A64B49">
      <w:pPr>
        <w:pStyle w:val="Listparagraf"/>
        <w:spacing w:before="120" w:after="120" w:line="240" w:lineRule="auto"/>
        <w:jc w:val="both"/>
        <w:rPr>
          <w:rFonts w:ascii="Trebuchet MS" w:hAnsi="Trebuchet MS" w:cs="Calibri"/>
          <w:color w:val="244061" w:themeColor="accent1" w:themeShade="80"/>
        </w:rPr>
      </w:pPr>
    </w:p>
    <w:p w:rsidR="00062FF5" w:rsidRPr="00137624" w:rsidRDefault="00062FF5" w:rsidP="00A64B49">
      <w:pPr>
        <w:pStyle w:val="Listparagraf"/>
        <w:spacing w:before="120" w:after="120" w:line="240" w:lineRule="auto"/>
        <w:ind w:left="0"/>
        <w:jc w:val="both"/>
        <w:rPr>
          <w:rFonts w:ascii="Trebuchet MS" w:hAnsi="Trebuchet MS" w:cs="Calibri"/>
          <w:b/>
          <w:color w:val="244061" w:themeColor="accent1" w:themeShade="80"/>
        </w:rPr>
      </w:pPr>
    </w:p>
    <w:p w:rsidR="00B10AD5" w:rsidRPr="00137624" w:rsidRDefault="00F34934" w:rsidP="00A64B49">
      <w:pPr>
        <w:pStyle w:val="Listparagraf"/>
        <w:pBdr>
          <w:top w:val="single" w:sz="4" w:space="1" w:color="auto"/>
          <w:left w:val="single" w:sz="4" w:space="4" w:color="auto"/>
          <w:bottom w:val="single" w:sz="4" w:space="1" w:color="auto"/>
          <w:right w:val="single" w:sz="4" w:space="4" w:color="auto"/>
        </w:pBdr>
        <w:spacing w:before="120" w:after="120" w:line="240" w:lineRule="auto"/>
        <w:ind w:left="-142"/>
        <w:jc w:val="both"/>
        <w:rPr>
          <w:rFonts w:ascii="Trebuchet MS" w:hAnsi="Trebuchet MS" w:cs="Calibri"/>
          <w:color w:val="244061" w:themeColor="accent1" w:themeShade="80"/>
        </w:rPr>
      </w:pPr>
      <w:r w:rsidRPr="00137624">
        <w:rPr>
          <w:rFonts w:ascii="Trebuchet MS" w:hAnsi="Trebuchet MS" w:cs="Calibri"/>
          <w:color w:val="244061" w:themeColor="accent1" w:themeShade="80"/>
        </w:rPr>
        <w:t xml:space="preserve">Furnizarea meselor calde </w:t>
      </w:r>
      <w:r w:rsidR="00CC0EC4" w:rsidRPr="00137624">
        <w:rPr>
          <w:rFonts w:ascii="Trebuchet MS" w:hAnsi="Trebuchet MS" w:cs="Calibri"/>
          <w:color w:val="244061" w:themeColor="accent1" w:themeShade="80"/>
        </w:rPr>
        <w:t xml:space="preserve">către destinatarii finali se va face </w:t>
      </w:r>
      <w:r w:rsidR="00AA5F74" w:rsidRPr="00137624">
        <w:rPr>
          <w:rFonts w:ascii="Trebuchet MS" w:hAnsi="Trebuchet MS" w:cs="Calibri"/>
          <w:color w:val="244061" w:themeColor="accent1" w:themeShade="80"/>
        </w:rPr>
        <w:t>în cadrul cantinelor beneficiarilor/organizațiilor partenere</w:t>
      </w:r>
      <w:r w:rsidRPr="00137624">
        <w:rPr>
          <w:rFonts w:ascii="Trebuchet MS" w:hAnsi="Trebuchet MS" w:cs="Calibri"/>
          <w:color w:val="244061" w:themeColor="accent1" w:themeShade="80"/>
        </w:rPr>
        <w:t xml:space="preserve">, de 2 ori/zi </w:t>
      </w:r>
      <w:r w:rsidR="00AA5F74" w:rsidRPr="00137624">
        <w:rPr>
          <w:rFonts w:ascii="Trebuchet MS" w:hAnsi="Trebuchet MS" w:cs="Calibri"/>
          <w:color w:val="244061" w:themeColor="accent1" w:themeShade="80"/>
        </w:rPr>
        <w:t xml:space="preserve">pentru </w:t>
      </w:r>
      <w:r w:rsidRPr="00137624">
        <w:rPr>
          <w:rFonts w:ascii="Trebuchet MS" w:hAnsi="Trebuchet MS" w:cs="Calibri"/>
          <w:color w:val="244061" w:themeColor="accent1" w:themeShade="80"/>
        </w:rPr>
        <w:t>fiecare</w:t>
      </w:r>
      <w:r w:rsidR="00AA5F74" w:rsidRPr="00137624">
        <w:rPr>
          <w:rFonts w:ascii="Trebuchet MS" w:hAnsi="Trebuchet MS" w:cs="Calibri"/>
          <w:color w:val="244061" w:themeColor="accent1" w:themeShade="80"/>
        </w:rPr>
        <w:t xml:space="preserve"> beneficiar final</w:t>
      </w:r>
      <w:r w:rsidRPr="00137624">
        <w:rPr>
          <w:rFonts w:ascii="Trebuchet MS" w:hAnsi="Trebuchet MS" w:cs="Calibri"/>
          <w:color w:val="244061" w:themeColor="accent1" w:themeShade="80"/>
        </w:rPr>
        <w:t xml:space="preserve"> – prânz și cină</w:t>
      </w:r>
      <w:r w:rsidR="00CC0EC4" w:rsidRPr="00137624">
        <w:rPr>
          <w:rFonts w:ascii="Trebuchet MS" w:hAnsi="Trebuchet MS" w:cs="Calibri"/>
          <w:color w:val="244061" w:themeColor="accent1" w:themeShade="80"/>
        </w:rPr>
        <w:t>.</w:t>
      </w:r>
    </w:p>
    <w:p w:rsidR="00CC0EC4" w:rsidRPr="00137624" w:rsidRDefault="00CC0EC4" w:rsidP="00A64B49">
      <w:pPr>
        <w:pStyle w:val="Listparagraf"/>
        <w:spacing w:before="120" w:after="120" w:line="240" w:lineRule="auto"/>
        <w:ind w:left="0"/>
        <w:jc w:val="both"/>
        <w:rPr>
          <w:rFonts w:ascii="Trebuchet MS" w:hAnsi="Trebuchet MS" w:cs="Calibri"/>
          <w:color w:val="244061" w:themeColor="accent1" w:themeShade="80"/>
        </w:rPr>
      </w:pPr>
    </w:p>
    <w:p w:rsidR="00EA44D0" w:rsidRPr="00137624" w:rsidRDefault="00EA44D0" w:rsidP="00A64B49">
      <w:pPr>
        <w:pStyle w:val="Listparagraf"/>
        <w:spacing w:before="120" w:after="120" w:line="240" w:lineRule="auto"/>
        <w:ind w:left="0"/>
        <w:jc w:val="both"/>
        <w:rPr>
          <w:rFonts w:ascii="Trebuchet MS" w:hAnsi="Trebuchet MS" w:cs="Calibri"/>
          <w:color w:val="244061" w:themeColor="accent1" w:themeShade="80"/>
        </w:rPr>
      </w:pPr>
      <w:r w:rsidRPr="00137624">
        <w:rPr>
          <w:rFonts w:ascii="Trebuchet MS" w:hAnsi="Trebuchet MS" w:cs="Calibri"/>
          <w:color w:val="244061" w:themeColor="accent1" w:themeShade="80"/>
        </w:rPr>
        <w:t>În cazul pers</w:t>
      </w:r>
      <w:r w:rsidR="00AA5F74" w:rsidRPr="00137624">
        <w:rPr>
          <w:rFonts w:ascii="Trebuchet MS" w:hAnsi="Trebuchet MS" w:cs="Calibri"/>
          <w:color w:val="244061" w:themeColor="accent1" w:themeShade="80"/>
        </w:rPr>
        <w:t>oanelor nedeplasabile, mesele calde</w:t>
      </w:r>
      <w:r w:rsidRPr="00137624">
        <w:rPr>
          <w:rFonts w:ascii="Trebuchet MS" w:hAnsi="Trebuchet MS" w:cs="Calibri"/>
          <w:color w:val="244061" w:themeColor="accent1" w:themeShade="80"/>
        </w:rPr>
        <w:t xml:space="preserve"> vor fi distribuite la domiciliul </w:t>
      </w:r>
      <w:r w:rsidR="00B10AD5" w:rsidRPr="00137624">
        <w:rPr>
          <w:rFonts w:ascii="Trebuchet MS" w:hAnsi="Trebuchet MS" w:cs="Calibri"/>
          <w:color w:val="244061" w:themeColor="accent1" w:themeShade="80"/>
        </w:rPr>
        <w:t>destinatarilor</w:t>
      </w:r>
      <w:r w:rsidRPr="00137624">
        <w:rPr>
          <w:rFonts w:ascii="Trebuchet MS" w:hAnsi="Trebuchet MS" w:cs="Calibri"/>
          <w:color w:val="244061" w:themeColor="accent1" w:themeShade="80"/>
        </w:rPr>
        <w:t xml:space="preserve"> finali, de către</w:t>
      </w:r>
      <w:r w:rsidR="00AA5F74" w:rsidRPr="00137624">
        <w:rPr>
          <w:rFonts w:ascii="Trebuchet MS" w:hAnsi="Trebuchet MS" w:cs="Calibri"/>
          <w:color w:val="244061" w:themeColor="accent1" w:themeShade="80"/>
        </w:rPr>
        <w:t xml:space="preserve"> beneficiari și/sau</w:t>
      </w:r>
      <w:r w:rsidRPr="00137624">
        <w:rPr>
          <w:rFonts w:ascii="Trebuchet MS" w:hAnsi="Trebuchet MS" w:cs="Calibri"/>
          <w:color w:val="244061" w:themeColor="accent1" w:themeShade="80"/>
        </w:rPr>
        <w:t xml:space="preserve"> </w:t>
      </w:r>
      <w:r w:rsidR="00D45608" w:rsidRPr="00137624">
        <w:rPr>
          <w:rFonts w:ascii="Trebuchet MS" w:hAnsi="Trebuchet MS" w:cs="Calibri"/>
          <w:color w:val="244061" w:themeColor="accent1" w:themeShade="80"/>
        </w:rPr>
        <w:t>organizații</w:t>
      </w:r>
      <w:r w:rsidR="00AA5F74" w:rsidRPr="00137624">
        <w:rPr>
          <w:rFonts w:ascii="Trebuchet MS" w:hAnsi="Trebuchet MS" w:cs="Calibri"/>
          <w:color w:val="244061" w:themeColor="accent1" w:themeShade="80"/>
        </w:rPr>
        <w:t>le</w:t>
      </w:r>
      <w:r w:rsidR="00D45608" w:rsidRPr="00137624">
        <w:rPr>
          <w:rFonts w:ascii="Trebuchet MS" w:hAnsi="Trebuchet MS" w:cs="Calibri"/>
          <w:color w:val="244061" w:themeColor="accent1" w:themeShade="80"/>
        </w:rPr>
        <w:t xml:space="preserve"> partenere </w:t>
      </w:r>
      <w:r w:rsidRPr="00137624">
        <w:rPr>
          <w:rFonts w:ascii="Trebuchet MS" w:hAnsi="Trebuchet MS" w:cs="Calibri"/>
          <w:color w:val="244061" w:themeColor="accent1" w:themeShade="80"/>
        </w:rPr>
        <w:t>care au infrastructura necesară transportului.</w:t>
      </w:r>
    </w:p>
    <w:p w:rsidR="00EA44D0" w:rsidRPr="00137624" w:rsidRDefault="00EA44D0" w:rsidP="00A64B49">
      <w:pPr>
        <w:pStyle w:val="Listparagraf"/>
        <w:spacing w:before="120" w:after="120" w:line="240" w:lineRule="auto"/>
        <w:jc w:val="both"/>
        <w:rPr>
          <w:rFonts w:ascii="Trebuchet MS" w:hAnsi="Trebuchet MS" w:cs="Calibri"/>
          <w:color w:val="244061" w:themeColor="accent1" w:themeShade="80"/>
        </w:rPr>
      </w:pPr>
    </w:p>
    <w:p w:rsidR="006D666A" w:rsidRPr="00137624" w:rsidRDefault="006D666A" w:rsidP="00A64B49">
      <w:pPr>
        <w:pStyle w:val="Listparagraf"/>
        <w:spacing w:before="120" w:after="120" w:line="240" w:lineRule="auto"/>
        <w:jc w:val="both"/>
        <w:rPr>
          <w:rFonts w:ascii="Trebuchet MS" w:hAnsi="Trebuchet MS" w:cs="Calibri"/>
          <w:color w:val="244061" w:themeColor="accent1" w:themeShade="80"/>
        </w:rPr>
      </w:pPr>
    </w:p>
    <w:p w:rsidR="006D666A" w:rsidRPr="00137624" w:rsidRDefault="00230804" w:rsidP="00137624">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cs="Calibri"/>
          <w:color w:val="244061" w:themeColor="accent1" w:themeShade="80"/>
        </w:rPr>
      </w:pPr>
      <w:r w:rsidRPr="00137624">
        <w:rPr>
          <w:rFonts w:ascii="Trebuchet MS" w:hAnsi="Trebuchet MS" w:cs="Calibri"/>
          <w:color w:val="244061" w:themeColor="accent1" w:themeShade="80"/>
        </w:rPr>
        <w:t>Organizațiile</w:t>
      </w:r>
      <w:r w:rsidR="003337D8" w:rsidRPr="00137624">
        <w:rPr>
          <w:rFonts w:ascii="Trebuchet MS" w:hAnsi="Trebuchet MS" w:cs="Calibri"/>
          <w:color w:val="244061" w:themeColor="accent1" w:themeShade="80"/>
        </w:rPr>
        <w:t xml:space="preserve"> partenere</w:t>
      </w:r>
      <w:r w:rsidR="006D666A" w:rsidRPr="00137624">
        <w:rPr>
          <w:rFonts w:ascii="Trebuchet MS" w:hAnsi="Trebuchet MS" w:cs="Calibri"/>
          <w:color w:val="244061" w:themeColor="accent1" w:themeShade="80"/>
        </w:rPr>
        <w:t xml:space="preserve"> se vor asigura că distribuția de </w:t>
      </w:r>
      <w:r w:rsidR="00AA5F74" w:rsidRPr="00137624">
        <w:rPr>
          <w:rFonts w:ascii="Trebuchet MS" w:hAnsi="Trebuchet MS" w:cs="Calibri"/>
          <w:color w:val="244061" w:themeColor="accent1" w:themeShade="80"/>
        </w:rPr>
        <w:t>mese calde</w:t>
      </w:r>
      <w:r w:rsidR="006D666A" w:rsidRPr="00137624">
        <w:rPr>
          <w:rFonts w:ascii="Trebuchet MS" w:hAnsi="Trebuchet MS" w:cs="Calibri"/>
          <w:color w:val="244061" w:themeColor="accent1" w:themeShade="80"/>
        </w:rPr>
        <w:t xml:space="preserve"> nu va pune beneficiarii finali </w:t>
      </w:r>
      <w:r w:rsidRPr="00137624">
        <w:rPr>
          <w:rFonts w:ascii="Trebuchet MS" w:hAnsi="Trebuchet MS" w:cs="Calibri"/>
          <w:color w:val="244061" w:themeColor="accent1" w:themeShade="80"/>
        </w:rPr>
        <w:t>într-o</w:t>
      </w:r>
      <w:r w:rsidR="006D666A" w:rsidRPr="00137624">
        <w:rPr>
          <w:rFonts w:ascii="Trebuchet MS" w:hAnsi="Trebuchet MS" w:cs="Calibri"/>
          <w:color w:val="244061" w:themeColor="accent1" w:themeShade="80"/>
        </w:rPr>
        <w:t xml:space="preserve"> situație de stigmatizare.</w:t>
      </w:r>
    </w:p>
    <w:p w:rsidR="006D666A" w:rsidRPr="00137624" w:rsidRDefault="006D666A" w:rsidP="00A64B49">
      <w:pPr>
        <w:pStyle w:val="Listparagraf"/>
        <w:spacing w:before="120" w:after="120" w:line="240" w:lineRule="auto"/>
        <w:jc w:val="both"/>
        <w:rPr>
          <w:rFonts w:ascii="Trebuchet MS" w:hAnsi="Trebuchet MS" w:cs="Calibri"/>
          <w:color w:val="244061" w:themeColor="accent1" w:themeShade="80"/>
        </w:rPr>
      </w:pPr>
    </w:p>
    <w:p w:rsidR="00280CB5" w:rsidRPr="00137624" w:rsidRDefault="008C010D" w:rsidP="00280CB5">
      <w:pPr>
        <w:pStyle w:val="Listparagraf"/>
        <w:numPr>
          <w:ilvl w:val="0"/>
          <w:numId w:val="12"/>
        </w:numPr>
        <w:spacing w:before="120" w:after="120" w:line="240" w:lineRule="auto"/>
        <w:ind w:left="567" w:hanging="283"/>
        <w:jc w:val="both"/>
        <w:rPr>
          <w:rFonts w:ascii="Trebuchet MS" w:hAnsi="Trebuchet MS" w:cs="Calibri"/>
          <w:color w:val="244061" w:themeColor="accent1" w:themeShade="80"/>
        </w:rPr>
      </w:pPr>
      <w:r w:rsidRPr="00137624">
        <w:rPr>
          <w:rFonts w:ascii="Trebuchet MS" w:hAnsi="Trebuchet MS" w:cs="Calibri"/>
          <w:b/>
          <w:color w:val="244061" w:themeColor="accent1" w:themeShade="80"/>
        </w:rPr>
        <w:t xml:space="preserve">Activități de informare și </w:t>
      </w:r>
      <w:r w:rsidR="00B10AD5" w:rsidRPr="00137624">
        <w:rPr>
          <w:rFonts w:ascii="Trebuchet MS" w:hAnsi="Trebuchet MS" w:cs="Calibri"/>
          <w:b/>
          <w:color w:val="244061" w:themeColor="accent1" w:themeShade="80"/>
        </w:rPr>
        <w:t>conștientizare</w:t>
      </w:r>
      <w:r w:rsidRPr="00137624">
        <w:rPr>
          <w:rFonts w:ascii="Trebuchet MS" w:hAnsi="Trebuchet MS" w:cs="Calibri"/>
          <w:color w:val="244061" w:themeColor="accent1" w:themeShade="80"/>
        </w:rPr>
        <w:t xml:space="preserve"> a grupului țintă a</w:t>
      </w:r>
      <w:r w:rsidR="00280CB5" w:rsidRPr="00137624">
        <w:rPr>
          <w:rFonts w:ascii="Trebuchet MS" w:hAnsi="Trebuchet MS" w:cs="Calibri"/>
          <w:color w:val="244061" w:themeColor="accent1" w:themeShade="80"/>
        </w:rPr>
        <w:t>supra sprijinului pe care UE și</w:t>
      </w:r>
    </w:p>
    <w:p w:rsidR="008C010D" w:rsidRPr="00137624" w:rsidRDefault="00280CB5" w:rsidP="00280CB5">
      <w:pPr>
        <w:spacing w:before="120" w:after="120" w:line="240" w:lineRule="auto"/>
        <w:jc w:val="both"/>
        <w:rPr>
          <w:rFonts w:ascii="Trebuchet MS" w:hAnsi="Trebuchet MS" w:cs="Calibri"/>
          <w:color w:val="244061" w:themeColor="accent1" w:themeShade="80"/>
        </w:rPr>
      </w:pPr>
      <w:r w:rsidRPr="00137624">
        <w:rPr>
          <w:rFonts w:ascii="Trebuchet MS" w:hAnsi="Trebuchet MS" w:cs="Calibri"/>
          <w:color w:val="244061" w:themeColor="accent1" w:themeShade="80"/>
        </w:rPr>
        <w:t xml:space="preserve"> </w:t>
      </w:r>
      <w:r w:rsidR="008C010D" w:rsidRPr="00137624">
        <w:rPr>
          <w:rFonts w:ascii="Trebuchet MS" w:hAnsi="Trebuchet MS" w:cs="Calibri"/>
          <w:color w:val="244061" w:themeColor="accent1" w:themeShade="80"/>
        </w:rPr>
        <w:t>Guvernul României îl acordă prin acest program.</w:t>
      </w:r>
    </w:p>
    <w:p w:rsidR="00230804" w:rsidRPr="00137624" w:rsidRDefault="00230804" w:rsidP="00A64B49">
      <w:pPr>
        <w:pStyle w:val="Listparagraf"/>
        <w:spacing w:before="120" w:after="120" w:line="240" w:lineRule="auto"/>
        <w:ind w:left="0"/>
        <w:jc w:val="both"/>
        <w:rPr>
          <w:rFonts w:ascii="Trebuchet MS" w:hAnsi="Trebuchet MS" w:cs="Calibri"/>
          <w:color w:val="244061" w:themeColor="accent1" w:themeShade="80"/>
        </w:rPr>
      </w:pPr>
    </w:p>
    <w:p w:rsidR="007D1CB5" w:rsidRPr="00137624" w:rsidRDefault="008C010D" w:rsidP="00A64B49">
      <w:pPr>
        <w:pStyle w:val="Listparagraf"/>
        <w:spacing w:before="120" w:after="120" w:line="240" w:lineRule="auto"/>
        <w:ind w:left="0"/>
        <w:jc w:val="both"/>
        <w:rPr>
          <w:rFonts w:ascii="Trebuchet MS" w:hAnsi="Trebuchet MS" w:cs="Calibri"/>
          <w:color w:val="244061" w:themeColor="accent1" w:themeShade="80"/>
        </w:rPr>
      </w:pPr>
      <w:r w:rsidRPr="00137624">
        <w:rPr>
          <w:rFonts w:ascii="Trebuchet MS" w:hAnsi="Trebuchet MS" w:cs="Calibri"/>
          <w:color w:val="244061" w:themeColor="accent1" w:themeShade="80"/>
        </w:rPr>
        <w:lastRenderedPageBreak/>
        <w:t xml:space="preserve">În propunerea de proiect, </w:t>
      </w:r>
      <w:r w:rsidR="00916EA3" w:rsidRPr="00137624">
        <w:rPr>
          <w:rFonts w:ascii="Trebuchet MS" w:hAnsi="Trebuchet MS" w:cs="Calibri"/>
          <w:color w:val="244061" w:themeColor="accent1" w:themeShade="80"/>
        </w:rPr>
        <w:t>solicitantul</w:t>
      </w:r>
      <w:r w:rsidRPr="00137624">
        <w:rPr>
          <w:rFonts w:ascii="Trebuchet MS" w:hAnsi="Trebuchet MS" w:cs="Calibri"/>
          <w:color w:val="244061" w:themeColor="accent1" w:themeShade="80"/>
        </w:rPr>
        <w:t xml:space="preserve"> va trebui să descrie modul în care </w:t>
      </w:r>
      <w:r w:rsidR="00756905" w:rsidRPr="00137624">
        <w:rPr>
          <w:rFonts w:ascii="Trebuchet MS" w:hAnsi="Trebuchet MS" w:cs="Calibri"/>
          <w:color w:val="244061" w:themeColor="accent1" w:themeShade="80"/>
        </w:rPr>
        <w:t xml:space="preserve">se </w:t>
      </w:r>
      <w:r w:rsidRPr="00137624">
        <w:rPr>
          <w:rFonts w:ascii="Trebuchet MS" w:hAnsi="Trebuchet MS" w:cs="Calibri"/>
          <w:color w:val="244061" w:themeColor="accent1" w:themeShade="80"/>
        </w:rPr>
        <w:t>va asigura informarea persoanelor din grupuri</w:t>
      </w:r>
      <w:r w:rsidR="003A14BC" w:rsidRPr="00137624">
        <w:rPr>
          <w:rFonts w:ascii="Trebuchet MS" w:hAnsi="Trebuchet MS" w:cs="Calibri"/>
          <w:color w:val="244061" w:themeColor="accent1" w:themeShade="80"/>
        </w:rPr>
        <w:t>le</w:t>
      </w:r>
      <w:r w:rsidRPr="00137624">
        <w:rPr>
          <w:rFonts w:ascii="Trebuchet MS" w:hAnsi="Trebuchet MS" w:cs="Calibri"/>
          <w:color w:val="244061" w:themeColor="accent1" w:themeShade="80"/>
        </w:rPr>
        <w:t xml:space="preserve"> vulnerabile </w:t>
      </w:r>
      <w:r w:rsidR="003A14BC" w:rsidRPr="00137624">
        <w:rPr>
          <w:rFonts w:ascii="Trebuchet MS" w:hAnsi="Trebuchet MS" w:cs="Calibri"/>
          <w:color w:val="244061" w:themeColor="accent1" w:themeShade="80"/>
        </w:rPr>
        <w:t xml:space="preserve">țintite de acest proiect </w:t>
      </w:r>
      <w:r w:rsidRPr="00137624">
        <w:rPr>
          <w:rFonts w:ascii="Trebuchet MS" w:hAnsi="Trebuchet MS" w:cs="Calibri"/>
          <w:color w:val="244061" w:themeColor="accent1" w:themeShade="80"/>
        </w:rPr>
        <w:t xml:space="preserve">prin raportare la locul în care vor fi </w:t>
      </w:r>
      <w:r w:rsidR="000C3636" w:rsidRPr="00137624">
        <w:rPr>
          <w:rFonts w:ascii="Trebuchet MS" w:hAnsi="Trebuchet MS" w:cs="Calibri"/>
          <w:color w:val="244061" w:themeColor="accent1" w:themeShade="80"/>
        </w:rPr>
        <w:t>distribuit</w:t>
      </w:r>
      <w:r w:rsidRPr="00137624">
        <w:rPr>
          <w:rFonts w:ascii="Trebuchet MS" w:hAnsi="Trebuchet MS" w:cs="Calibri"/>
          <w:color w:val="244061" w:themeColor="accent1" w:themeShade="80"/>
        </w:rPr>
        <w:t xml:space="preserve">e </w:t>
      </w:r>
      <w:r w:rsidR="00FC2BA5" w:rsidRPr="00137624">
        <w:rPr>
          <w:rFonts w:ascii="Trebuchet MS" w:hAnsi="Trebuchet MS" w:cs="Calibri"/>
          <w:color w:val="244061" w:themeColor="accent1" w:themeShade="80"/>
        </w:rPr>
        <w:t>mesele calde</w:t>
      </w:r>
      <w:r w:rsidR="00230804" w:rsidRPr="00137624">
        <w:rPr>
          <w:rFonts w:ascii="Trebuchet MS" w:hAnsi="Trebuchet MS" w:cs="Calibri"/>
          <w:color w:val="244061" w:themeColor="accent1" w:themeShade="80"/>
        </w:rPr>
        <w:t xml:space="preserve">. </w:t>
      </w:r>
    </w:p>
    <w:p w:rsidR="007D1CB5" w:rsidRPr="00137624" w:rsidRDefault="007D1CB5" w:rsidP="00A64B49">
      <w:pPr>
        <w:pStyle w:val="Listparagraf"/>
        <w:spacing w:before="120" w:after="120" w:line="240" w:lineRule="auto"/>
        <w:ind w:left="0"/>
        <w:jc w:val="both"/>
        <w:rPr>
          <w:rFonts w:ascii="Trebuchet MS" w:hAnsi="Trebuchet MS" w:cs="Calibri"/>
          <w:color w:val="244061" w:themeColor="accent1" w:themeShade="80"/>
        </w:rPr>
      </w:pPr>
    </w:p>
    <w:p w:rsidR="00980724" w:rsidRPr="00137624" w:rsidRDefault="00980724" w:rsidP="00A64B49">
      <w:pPr>
        <w:pStyle w:val="Listparagraf"/>
        <w:spacing w:before="120" w:after="120" w:line="240" w:lineRule="auto"/>
        <w:ind w:left="0"/>
        <w:jc w:val="both"/>
        <w:rPr>
          <w:rFonts w:ascii="Trebuchet MS" w:hAnsi="Trebuchet MS" w:cs="Calibri"/>
          <w:color w:val="244061" w:themeColor="accent1" w:themeShade="80"/>
        </w:rPr>
      </w:pPr>
    </w:p>
    <w:p w:rsidR="006C52E2" w:rsidRPr="00137624" w:rsidRDefault="008C010D" w:rsidP="000358AE">
      <w:pPr>
        <w:pStyle w:val="Listparagraf"/>
        <w:numPr>
          <w:ilvl w:val="0"/>
          <w:numId w:val="12"/>
        </w:numPr>
        <w:spacing w:before="120" w:after="120" w:line="240" w:lineRule="auto"/>
        <w:ind w:left="0" w:firstLine="284"/>
        <w:jc w:val="both"/>
        <w:rPr>
          <w:rFonts w:ascii="Trebuchet MS" w:hAnsi="Trebuchet MS" w:cs="Calibri"/>
          <w:color w:val="244061" w:themeColor="accent1" w:themeShade="80"/>
        </w:rPr>
      </w:pPr>
      <w:r w:rsidRPr="00137624">
        <w:rPr>
          <w:rFonts w:ascii="Trebuchet MS" w:hAnsi="Trebuchet MS" w:cs="Calibri"/>
          <w:b/>
          <w:color w:val="244061" w:themeColor="accent1" w:themeShade="80"/>
        </w:rPr>
        <w:t>Alte activități</w:t>
      </w:r>
      <w:r w:rsidRPr="00137624">
        <w:rPr>
          <w:rFonts w:ascii="Trebuchet MS" w:hAnsi="Trebuchet MS" w:cs="Calibri"/>
          <w:color w:val="244061" w:themeColor="accent1" w:themeShade="80"/>
        </w:rPr>
        <w:t xml:space="preserve"> de sprijin destinate grupului țintă: </w:t>
      </w:r>
    </w:p>
    <w:p w:rsidR="005557B8" w:rsidRPr="00137624" w:rsidRDefault="005557B8" w:rsidP="00A64B49">
      <w:pPr>
        <w:pStyle w:val="Listparagraf"/>
        <w:spacing w:before="120" w:after="120" w:line="240" w:lineRule="auto"/>
        <w:ind w:left="0"/>
        <w:jc w:val="both"/>
        <w:rPr>
          <w:rFonts w:ascii="Trebuchet MS" w:hAnsi="Trebuchet MS" w:cs="Calibri"/>
          <w:color w:val="244061" w:themeColor="accent1" w:themeShade="80"/>
          <w:u w:val="single"/>
        </w:rPr>
      </w:pPr>
    </w:p>
    <w:p w:rsidR="006C52E2" w:rsidRPr="00137624" w:rsidRDefault="006C52E2" w:rsidP="00A64B49">
      <w:pPr>
        <w:pStyle w:val="Listparagraf"/>
        <w:spacing w:before="120" w:after="120" w:line="240" w:lineRule="auto"/>
        <w:ind w:left="0"/>
        <w:jc w:val="both"/>
        <w:rPr>
          <w:rFonts w:ascii="Trebuchet MS" w:hAnsi="Trebuchet MS" w:cs="Calibri"/>
          <w:color w:val="244061" w:themeColor="accent1" w:themeShade="80"/>
        </w:rPr>
      </w:pPr>
      <w:r w:rsidRPr="00137624">
        <w:rPr>
          <w:rFonts w:ascii="Trebuchet MS" w:hAnsi="Trebuchet MS" w:cs="Calibri"/>
          <w:color w:val="244061" w:themeColor="accent1" w:themeShade="80"/>
          <w:u w:val="single"/>
        </w:rPr>
        <w:t>M</w:t>
      </w:r>
      <w:r w:rsidR="008C010D" w:rsidRPr="00137624">
        <w:rPr>
          <w:rFonts w:ascii="Trebuchet MS" w:hAnsi="Trebuchet MS" w:cs="Calibri"/>
          <w:color w:val="244061" w:themeColor="accent1" w:themeShade="80"/>
          <w:u w:val="single"/>
        </w:rPr>
        <w:t>ăsuri auxiliare</w:t>
      </w:r>
      <w:r w:rsidR="008C010D" w:rsidRPr="00137624">
        <w:rPr>
          <w:rFonts w:ascii="Trebuchet MS" w:hAnsi="Trebuchet MS" w:cs="Calibri"/>
          <w:color w:val="244061" w:themeColor="accent1" w:themeShade="80"/>
        </w:rPr>
        <w:t xml:space="preserve"> pentru grupul țintă vizat care să vină în completarea sprijinul</w:t>
      </w:r>
      <w:r w:rsidR="00531D8E" w:rsidRPr="00137624">
        <w:rPr>
          <w:rFonts w:ascii="Trebuchet MS" w:hAnsi="Trebuchet MS" w:cs="Calibri"/>
          <w:color w:val="244061" w:themeColor="accent1" w:themeShade="80"/>
        </w:rPr>
        <w:t>ui principal (</w:t>
      </w:r>
      <w:r w:rsidR="00091DC5" w:rsidRPr="00137624">
        <w:rPr>
          <w:rFonts w:ascii="Trebuchet MS" w:hAnsi="Trebuchet MS" w:cs="Calibri"/>
          <w:color w:val="244061" w:themeColor="accent1" w:themeShade="80"/>
        </w:rPr>
        <w:t>acordarea de mese calde</w:t>
      </w:r>
      <w:r w:rsidR="00531D8E" w:rsidRPr="00137624">
        <w:rPr>
          <w:rFonts w:ascii="Trebuchet MS" w:hAnsi="Trebuchet MS" w:cs="Calibri"/>
          <w:color w:val="244061" w:themeColor="accent1" w:themeShade="80"/>
        </w:rPr>
        <w:t xml:space="preserve">). </w:t>
      </w:r>
    </w:p>
    <w:p w:rsidR="00230804" w:rsidRPr="00137624" w:rsidRDefault="00230804" w:rsidP="00A64B49">
      <w:pPr>
        <w:pStyle w:val="Listparagraf"/>
        <w:spacing w:before="120" w:after="120" w:line="240" w:lineRule="auto"/>
        <w:ind w:left="0"/>
        <w:jc w:val="both"/>
        <w:rPr>
          <w:rFonts w:ascii="Trebuchet MS" w:hAnsi="Trebuchet MS" w:cs="Calibri"/>
          <w:color w:val="244061" w:themeColor="accent1" w:themeShade="80"/>
        </w:rPr>
      </w:pPr>
    </w:p>
    <w:p w:rsidR="00062FF5" w:rsidRPr="00137624" w:rsidRDefault="00531D8E" w:rsidP="00A64B49">
      <w:pPr>
        <w:pStyle w:val="Listparagraf"/>
        <w:spacing w:before="120" w:after="120" w:line="240" w:lineRule="auto"/>
        <w:ind w:left="142"/>
        <w:jc w:val="both"/>
        <w:rPr>
          <w:rFonts w:ascii="Trebuchet MS" w:hAnsi="Trebuchet MS" w:cs="Calibri"/>
          <w:color w:val="244061" w:themeColor="accent1" w:themeShade="80"/>
        </w:rPr>
      </w:pPr>
      <w:r w:rsidRPr="00137624">
        <w:rPr>
          <w:rFonts w:ascii="Trebuchet MS" w:hAnsi="Trebuchet MS" w:cs="Calibri"/>
          <w:color w:val="244061" w:themeColor="accent1" w:themeShade="80"/>
        </w:rPr>
        <w:t>Aceste măsuri auxiliare pot include</w:t>
      </w:r>
      <w:r w:rsidR="00756905" w:rsidRPr="00137624">
        <w:rPr>
          <w:rFonts w:ascii="Trebuchet MS" w:hAnsi="Trebuchet MS" w:cs="Calibri"/>
          <w:color w:val="244061" w:themeColor="accent1" w:themeShade="80"/>
        </w:rPr>
        <w:t xml:space="preserve"> </w:t>
      </w:r>
      <w:proofErr w:type="spellStart"/>
      <w:r w:rsidR="00756905" w:rsidRPr="00137624">
        <w:rPr>
          <w:rFonts w:ascii="Trebuchet MS" w:hAnsi="Trebuchet MS" w:cs="Calibri"/>
          <w:color w:val="244061" w:themeColor="accent1" w:themeShade="80"/>
        </w:rPr>
        <w:t>şi</w:t>
      </w:r>
      <w:proofErr w:type="spellEnd"/>
      <w:r w:rsidR="00756905" w:rsidRPr="00137624">
        <w:rPr>
          <w:rFonts w:ascii="Trebuchet MS" w:hAnsi="Trebuchet MS" w:cs="Calibri"/>
          <w:color w:val="244061" w:themeColor="accent1" w:themeShade="80"/>
        </w:rPr>
        <w:t xml:space="preserve"> nu se rezumă la</w:t>
      </w:r>
      <w:r w:rsidRPr="00137624">
        <w:rPr>
          <w:rFonts w:ascii="Trebuchet MS" w:hAnsi="Trebuchet MS" w:cs="Calibri"/>
          <w:color w:val="244061" w:themeColor="accent1" w:themeShade="80"/>
        </w:rPr>
        <w:t xml:space="preserve">: </w:t>
      </w:r>
      <w:r w:rsidR="00230804" w:rsidRPr="00137624">
        <w:rPr>
          <w:rFonts w:ascii="Trebuchet MS" w:hAnsi="Trebuchet MS" w:cs="Calibri"/>
          <w:color w:val="244061" w:themeColor="accent1" w:themeShade="80"/>
        </w:rPr>
        <w:t xml:space="preserve">educație sanitară, </w:t>
      </w:r>
      <w:r w:rsidRPr="00137624">
        <w:rPr>
          <w:rFonts w:ascii="Trebuchet MS" w:hAnsi="Trebuchet MS" w:cs="Calibri"/>
          <w:color w:val="244061" w:themeColor="accent1" w:themeShade="80"/>
        </w:rPr>
        <w:t>educație cu privire la asigurarea igienei corporale și a locuinței, facilitarea accesului la servicii medicale, orientarea către servicii sociale, orientarea în vederea inserției profesionale, sprijin în căutarea unui loc de muncă, recomandări culinare și sfaturi privind echilibrul nutrițional, facilitarea accesului la servicii de consiliere juridică etc</w:t>
      </w:r>
      <w:r w:rsidR="00756905" w:rsidRPr="00137624">
        <w:rPr>
          <w:rFonts w:ascii="Trebuchet MS" w:hAnsi="Trebuchet MS" w:cs="Calibri"/>
          <w:color w:val="244061" w:themeColor="accent1" w:themeShade="80"/>
        </w:rPr>
        <w:t>.</w:t>
      </w:r>
    </w:p>
    <w:p w:rsidR="00756905" w:rsidRPr="00137624" w:rsidRDefault="00756905" w:rsidP="00A64B49">
      <w:pPr>
        <w:pStyle w:val="Listparagraf"/>
        <w:spacing w:before="120" w:after="120" w:line="240" w:lineRule="auto"/>
        <w:ind w:left="142"/>
        <w:jc w:val="both"/>
        <w:rPr>
          <w:rFonts w:ascii="Trebuchet MS" w:hAnsi="Trebuchet MS" w:cs="Calibri"/>
          <w:color w:val="244061" w:themeColor="accent1" w:themeShade="80"/>
        </w:rPr>
      </w:pPr>
    </w:p>
    <w:p w:rsidR="00091DC5" w:rsidRPr="00137624" w:rsidRDefault="00091DC5" w:rsidP="00A64B49">
      <w:pPr>
        <w:pStyle w:val="Listparagraf"/>
        <w:spacing w:before="120" w:after="120" w:line="240" w:lineRule="auto"/>
        <w:ind w:left="142"/>
        <w:jc w:val="both"/>
        <w:rPr>
          <w:rFonts w:ascii="Trebuchet MS" w:hAnsi="Trebuchet MS" w:cs="Calibri"/>
          <w:color w:val="244061" w:themeColor="accent1" w:themeShade="80"/>
        </w:rPr>
      </w:pPr>
      <w:r w:rsidRPr="00137624">
        <w:rPr>
          <w:rFonts w:ascii="Trebuchet MS" w:hAnsi="Trebuchet MS" w:cs="Calibri"/>
          <w:color w:val="244061" w:themeColor="accent1" w:themeShade="80"/>
        </w:rPr>
        <w:t>Beneficiarii și organizațiile partenere care livrează în mod direct mesele calde vor întreprinde, ele însele sau în cooperare cu alte organizații, măsurile auxiliare. Măsurile expuse mai sus nu sunt exhaustive și vor fi livrate în funcție de nevoile individuale ale grupului țintă, fără a aduce atingere demnității persoanei.</w:t>
      </w:r>
    </w:p>
    <w:p w:rsidR="00091DC5" w:rsidRPr="00137624" w:rsidRDefault="00091DC5" w:rsidP="00A64B49">
      <w:pPr>
        <w:pStyle w:val="Listparagraf"/>
        <w:spacing w:before="120" w:after="120" w:line="240" w:lineRule="auto"/>
        <w:ind w:left="142"/>
        <w:jc w:val="both"/>
        <w:rPr>
          <w:rFonts w:ascii="Trebuchet MS" w:hAnsi="Trebuchet MS" w:cs="Calibri"/>
          <w:color w:val="244061" w:themeColor="accent1" w:themeShade="80"/>
        </w:rPr>
      </w:pPr>
    </w:p>
    <w:p w:rsidR="008C010D" w:rsidRPr="00137624" w:rsidRDefault="00062FF5" w:rsidP="00A64B49">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cs="Calibri"/>
          <w:color w:val="244061" w:themeColor="accent1" w:themeShade="80"/>
        </w:rPr>
      </w:pPr>
      <w:r w:rsidRPr="00137624">
        <w:rPr>
          <w:rFonts w:ascii="Trebuchet MS" w:hAnsi="Trebuchet MS" w:cs="Calibri"/>
          <w:color w:val="244061" w:themeColor="accent1" w:themeShade="80"/>
        </w:rPr>
        <w:t>Oricare ar fi măsurile auxiliare preconizate a avea loc, ele trebuie documentate</w:t>
      </w:r>
      <w:r w:rsidR="00DB55BF" w:rsidRPr="00137624">
        <w:rPr>
          <w:rFonts w:ascii="Trebuchet MS" w:hAnsi="Trebuchet MS" w:cs="Calibri"/>
          <w:color w:val="244061" w:themeColor="accent1" w:themeShade="80"/>
        </w:rPr>
        <w:t xml:space="preserve"> în implementare și implicit la raportare</w:t>
      </w:r>
      <w:r w:rsidR="00FD3657" w:rsidRPr="00137624">
        <w:rPr>
          <w:rFonts w:ascii="Trebuchet MS" w:hAnsi="Trebuchet MS" w:cs="Calibri"/>
          <w:color w:val="244061" w:themeColor="accent1" w:themeShade="80"/>
        </w:rPr>
        <w:t>,</w:t>
      </w:r>
      <w:r w:rsidRPr="00137624">
        <w:rPr>
          <w:rFonts w:ascii="Trebuchet MS" w:hAnsi="Trebuchet MS" w:cs="Calibri"/>
          <w:color w:val="244061" w:themeColor="accent1" w:themeShade="80"/>
        </w:rPr>
        <w:t xml:space="preserve"> </w:t>
      </w:r>
      <w:r w:rsidR="00FD3657" w:rsidRPr="00137624">
        <w:rPr>
          <w:rFonts w:ascii="Trebuchet MS" w:hAnsi="Trebuchet MS" w:cs="Calibri"/>
          <w:color w:val="244061" w:themeColor="accent1" w:themeShade="80"/>
        </w:rPr>
        <w:t xml:space="preserve">la fel </w:t>
      </w:r>
      <w:r w:rsidRPr="00137624">
        <w:rPr>
          <w:rFonts w:ascii="Trebuchet MS" w:hAnsi="Trebuchet MS" w:cs="Calibri"/>
          <w:color w:val="244061" w:themeColor="accent1" w:themeShade="80"/>
        </w:rPr>
        <w:t xml:space="preserve">ca activitatea principală de </w:t>
      </w:r>
      <w:r w:rsidR="00091DC5" w:rsidRPr="00137624">
        <w:rPr>
          <w:rFonts w:ascii="Trebuchet MS" w:hAnsi="Trebuchet MS" w:cs="Calibri"/>
          <w:color w:val="244061" w:themeColor="accent1" w:themeShade="80"/>
        </w:rPr>
        <w:t>acordare de mese calde</w:t>
      </w:r>
      <w:r w:rsidR="004A5287" w:rsidRPr="00137624">
        <w:rPr>
          <w:rFonts w:ascii="Trebuchet MS" w:hAnsi="Trebuchet MS" w:cs="Calibri"/>
          <w:color w:val="244061" w:themeColor="accent1" w:themeShade="80"/>
        </w:rPr>
        <w:t>.</w:t>
      </w:r>
    </w:p>
    <w:p w:rsidR="00E676A9" w:rsidRPr="00137624" w:rsidRDefault="00E676A9" w:rsidP="00A64B49">
      <w:pPr>
        <w:pStyle w:val="Titlu3"/>
        <w:spacing w:before="120" w:after="120" w:line="240" w:lineRule="auto"/>
        <w:jc w:val="both"/>
        <w:rPr>
          <w:rFonts w:ascii="Trebuchet MS" w:hAnsi="Trebuchet MS" w:cs="font202"/>
          <w:b/>
          <w:color w:val="244061" w:themeColor="accent1" w:themeShade="80"/>
          <w:sz w:val="22"/>
          <w:szCs w:val="22"/>
          <w:lang w:eastAsia="ar-SA"/>
        </w:rPr>
      </w:pPr>
      <w:bookmarkStart w:id="5" w:name="_Toc423596511"/>
      <w:bookmarkStart w:id="6" w:name="_Toc435003190"/>
      <w:bookmarkStart w:id="7" w:name="_Toc442084037"/>
    </w:p>
    <w:p w:rsidR="00FB6488" w:rsidRPr="00137624" w:rsidRDefault="00FB6488" w:rsidP="00A64B49">
      <w:pPr>
        <w:pStyle w:val="Titlu3"/>
        <w:spacing w:before="120" w:after="120" w:line="240" w:lineRule="auto"/>
        <w:jc w:val="both"/>
        <w:rPr>
          <w:rFonts w:ascii="Trebuchet MS" w:hAnsi="Trebuchet MS" w:cs="font202"/>
          <w:b/>
          <w:color w:val="244061" w:themeColor="accent1" w:themeShade="80"/>
          <w:sz w:val="22"/>
          <w:szCs w:val="22"/>
          <w:lang w:eastAsia="ar-SA"/>
        </w:rPr>
      </w:pPr>
      <w:bookmarkStart w:id="8" w:name="_Toc516572416"/>
      <w:r w:rsidRPr="00137624">
        <w:rPr>
          <w:rFonts w:ascii="Trebuchet MS" w:hAnsi="Trebuchet MS" w:cs="font202"/>
          <w:b/>
          <w:color w:val="244061" w:themeColor="accent1" w:themeShade="80"/>
          <w:sz w:val="22"/>
          <w:szCs w:val="22"/>
          <w:lang w:eastAsia="ar-SA"/>
        </w:rPr>
        <w:t>1.</w:t>
      </w:r>
      <w:r w:rsidR="00E959EE" w:rsidRPr="00137624">
        <w:rPr>
          <w:rFonts w:ascii="Trebuchet MS" w:hAnsi="Trebuchet MS" w:cs="font202"/>
          <w:b/>
          <w:color w:val="244061" w:themeColor="accent1" w:themeShade="80"/>
          <w:sz w:val="22"/>
          <w:szCs w:val="22"/>
          <w:lang w:eastAsia="ar-SA"/>
        </w:rPr>
        <w:t>3</w:t>
      </w:r>
      <w:r w:rsidR="00174500" w:rsidRPr="00137624">
        <w:rPr>
          <w:rFonts w:ascii="Trebuchet MS" w:hAnsi="Trebuchet MS" w:cs="font202"/>
          <w:b/>
          <w:color w:val="244061" w:themeColor="accent1" w:themeShade="80"/>
          <w:sz w:val="22"/>
          <w:szCs w:val="22"/>
          <w:lang w:eastAsia="ar-SA"/>
        </w:rPr>
        <w:t xml:space="preserve"> </w:t>
      </w:r>
      <w:r w:rsidRPr="00137624">
        <w:rPr>
          <w:rFonts w:ascii="Trebuchet MS" w:hAnsi="Trebuchet MS" w:cs="font202"/>
          <w:b/>
          <w:color w:val="244061" w:themeColor="accent1" w:themeShade="80"/>
          <w:sz w:val="22"/>
          <w:szCs w:val="22"/>
          <w:lang w:eastAsia="ar-SA"/>
        </w:rPr>
        <w:t>Teme orizontale</w:t>
      </w:r>
      <w:bookmarkEnd w:id="5"/>
      <w:bookmarkEnd w:id="6"/>
      <w:bookmarkEnd w:id="7"/>
      <w:bookmarkEnd w:id="8"/>
      <w:r w:rsidRPr="00137624">
        <w:rPr>
          <w:rFonts w:ascii="Trebuchet MS" w:hAnsi="Trebuchet MS" w:cs="font202"/>
          <w:b/>
          <w:color w:val="244061" w:themeColor="accent1" w:themeShade="80"/>
          <w:sz w:val="22"/>
          <w:szCs w:val="22"/>
          <w:lang w:eastAsia="ar-SA"/>
        </w:rPr>
        <w:t xml:space="preserve"> </w:t>
      </w:r>
    </w:p>
    <w:p w:rsidR="00916EA3" w:rsidRPr="00137624" w:rsidRDefault="00724116" w:rsidP="00A64B49">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137624">
        <w:rPr>
          <w:rFonts w:ascii="Trebuchet MS" w:eastAsia="Times New Roman" w:hAnsi="Trebuchet MS" w:cs="PF Square Sans Pro Medium"/>
          <w:color w:val="244061" w:themeColor="accent1" w:themeShade="80"/>
          <w:lang w:eastAsia="ar-SA"/>
        </w:rPr>
        <w:t xml:space="preserve">În cadrul </w:t>
      </w:r>
      <w:r w:rsidR="009A2713" w:rsidRPr="00137624">
        <w:rPr>
          <w:rFonts w:ascii="Trebuchet MS" w:eastAsia="Times New Roman" w:hAnsi="Trebuchet MS" w:cs="PF Square Sans Pro Medium"/>
          <w:color w:val="244061" w:themeColor="accent1" w:themeShade="80"/>
          <w:lang w:eastAsia="ar-SA"/>
        </w:rPr>
        <w:t xml:space="preserve">propunerii de proiect, </w:t>
      </w:r>
      <w:r w:rsidR="000C2608" w:rsidRPr="00137624">
        <w:rPr>
          <w:rFonts w:ascii="Trebuchet MS" w:eastAsia="Times New Roman" w:hAnsi="Trebuchet MS" w:cs="PF Square Sans Pro Medium"/>
          <w:color w:val="244061" w:themeColor="accent1" w:themeShade="80"/>
          <w:lang w:eastAsia="ar-SA"/>
        </w:rPr>
        <w:t>solicitantul</w:t>
      </w:r>
      <w:r w:rsidRPr="00137624">
        <w:rPr>
          <w:rFonts w:ascii="Trebuchet MS" w:eastAsia="Times New Roman" w:hAnsi="Trebuchet MS" w:cs="PF Square Sans Pro Medium"/>
          <w:color w:val="244061" w:themeColor="accent1" w:themeShade="80"/>
          <w:lang w:eastAsia="ar-SA"/>
        </w:rPr>
        <w:t xml:space="preserve"> v</w:t>
      </w:r>
      <w:r w:rsidR="000C2608" w:rsidRPr="00137624">
        <w:rPr>
          <w:rFonts w:ascii="Trebuchet MS" w:eastAsia="Times New Roman" w:hAnsi="Trebuchet MS" w:cs="PF Square Sans Pro Medium"/>
          <w:color w:val="244061" w:themeColor="accent1" w:themeShade="80"/>
          <w:lang w:eastAsia="ar-SA"/>
        </w:rPr>
        <w:t>a</w:t>
      </w:r>
      <w:r w:rsidRPr="00137624">
        <w:rPr>
          <w:rFonts w:ascii="Trebuchet MS" w:eastAsia="Times New Roman" w:hAnsi="Trebuchet MS" w:cs="PF Square Sans Pro Medium"/>
          <w:color w:val="244061" w:themeColor="accent1" w:themeShade="80"/>
          <w:lang w:eastAsia="ar-SA"/>
        </w:rPr>
        <w:t xml:space="preserve"> evidenția, în secțiunea relevantă din cadrul aplicației electronice, contribuția proiectului la temele orizontale</w:t>
      </w:r>
      <w:r w:rsidR="00756905" w:rsidRPr="00137624">
        <w:rPr>
          <w:rFonts w:ascii="Trebuchet MS" w:eastAsia="Times New Roman" w:hAnsi="Trebuchet MS" w:cs="PF Square Sans Pro Medium"/>
          <w:color w:val="244061" w:themeColor="accent1" w:themeShade="80"/>
          <w:lang w:eastAsia="ar-SA"/>
        </w:rPr>
        <w:t>.</w:t>
      </w:r>
      <w:r w:rsidRPr="00137624">
        <w:rPr>
          <w:rFonts w:ascii="Trebuchet MS" w:eastAsia="Times New Roman" w:hAnsi="Trebuchet MS" w:cs="PF Square Sans Pro Medium"/>
          <w:color w:val="244061" w:themeColor="accent1" w:themeShade="80"/>
          <w:lang w:eastAsia="ar-SA"/>
        </w:rPr>
        <w:t xml:space="preserve"> </w:t>
      </w:r>
    </w:p>
    <w:p w:rsidR="000C44A2" w:rsidRPr="00137624" w:rsidRDefault="000C44A2" w:rsidP="00A64B49">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137624">
        <w:rPr>
          <w:rFonts w:ascii="Trebuchet MS" w:eastAsia="Times New Roman" w:hAnsi="Trebuchet MS" w:cs="PF Square Sans Pro Medium"/>
          <w:b/>
          <w:color w:val="244061" w:themeColor="accent1" w:themeShade="80"/>
          <w:lang w:eastAsia="ar-SA"/>
        </w:rPr>
        <w:t>Egalita</w:t>
      </w:r>
      <w:r w:rsidR="00EB246F" w:rsidRPr="00137624">
        <w:rPr>
          <w:rFonts w:ascii="Trebuchet MS" w:eastAsia="Times New Roman" w:hAnsi="Trebuchet MS" w:cs="PF Square Sans Pro Medium"/>
          <w:b/>
          <w:color w:val="244061" w:themeColor="accent1" w:themeShade="80"/>
          <w:lang w:eastAsia="ar-SA"/>
        </w:rPr>
        <w:t>tea de șanse, non-discriminarea, e</w:t>
      </w:r>
      <w:r w:rsidRPr="00137624">
        <w:rPr>
          <w:rFonts w:ascii="Trebuchet MS" w:eastAsia="Times New Roman" w:hAnsi="Trebuchet MS" w:cs="PF Square Sans Pro Medium"/>
          <w:b/>
          <w:color w:val="244061" w:themeColor="accent1" w:themeShade="80"/>
          <w:lang w:eastAsia="ar-SA"/>
        </w:rPr>
        <w:t xml:space="preserve">galitatea </w:t>
      </w:r>
      <w:r w:rsidR="00872300" w:rsidRPr="00137624">
        <w:rPr>
          <w:rFonts w:ascii="Trebuchet MS" w:eastAsia="Times New Roman" w:hAnsi="Trebuchet MS" w:cs="PF Square Sans Pro Medium"/>
          <w:b/>
          <w:color w:val="244061" w:themeColor="accent1" w:themeShade="80"/>
          <w:lang w:eastAsia="ar-SA"/>
        </w:rPr>
        <w:t>de gen</w:t>
      </w:r>
      <w:r w:rsidRPr="00137624">
        <w:rPr>
          <w:rFonts w:ascii="Trebuchet MS" w:eastAsia="Times New Roman" w:hAnsi="Trebuchet MS" w:cs="PF Square Sans Pro Medium"/>
          <w:b/>
          <w:color w:val="244061" w:themeColor="accent1" w:themeShade="80"/>
          <w:lang w:eastAsia="ar-SA"/>
        </w:rPr>
        <w:t>.</w:t>
      </w:r>
      <w:r w:rsidRPr="00137624">
        <w:rPr>
          <w:rFonts w:ascii="Trebuchet MS" w:eastAsia="Times New Roman" w:hAnsi="Trebuchet MS" w:cs="PF Square Sans Pro Medium"/>
          <w:color w:val="244061" w:themeColor="accent1" w:themeShade="80"/>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w:t>
      </w:r>
      <w:r w:rsidR="009E27A4" w:rsidRPr="00137624">
        <w:rPr>
          <w:rFonts w:ascii="Trebuchet MS" w:eastAsia="Times New Roman" w:hAnsi="Trebuchet MS" w:cs="PF Square Sans Pro Medium"/>
          <w:color w:val="244061" w:themeColor="accent1" w:themeShade="80"/>
          <w:lang w:eastAsia="ar-SA"/>
        </w:rPr>
        <w:t xml:space="preserve"> </w:t>
      </w:r>
      <w:r w:rsidR="003F168A" w:rsidRPr="00137624">
        <w:rPr>
          <w:rFonts w:ascii="Trebuchet MS" w:eastAsia="Times New Roman" w:hAnsi="Trebuchet MS" w:cs="PF Square Sans Pro Medium"/>
          <w:color w:val="244061" w:themeColor="accent1" w:themeShade="80"/>
          <w:lang w:eastAsia="ar-SA"/>
        </w:rPr>
        <w:t>publice de calitate.</w:t>
      </w:r>
    </w:p>
    <w:p w:rsidR="003E7758" w:rsidRPr="00137624" w:rsidRDefault="003E7758" w:rsidP="00A64B49">
      <w:pPr>
        <w:pStyle w:val="Titlu3"/>
        <w:spacing w:before="120" w:after="120" w:line="240" w:lineRule="auto"/>
        <w:jc w:val="both"/>
        <w:rPr>
          <w:rFonts w:ascii="Trebuchet MS" w:hAnsi="Trebuchet MS" w:cs="font202"/>
          <w:b/>
          <w:color w:val="244061" w:themeColor="accent1" w:themeShade="80"/>
          <w:sz w:val="22"/>
          <w:szCs w:val="22"/>
          <w:lang w:eastAsia="ar-SA"/>
        </w:rPr>
      </w:pPr>
    </w:p>
    <w:p w:rsidR="003E7758" w:rsidRPr="00137624" w:rsidRDefault="00E959EE" w:rsidP="00A64B49">
      <w:pPr>
        <w:pStyle w:val="Titlu3"/>
        <w:spacing w:before="120" w:after="120" w:line="240" w:lineRule="auto"/>
        <w:jc w:val="both"/>
        <w:rPr>
          <w:rFonts w:ascii="Trebuchet MS" w:hAnsi="Trebuchet MS" w:cs="font202"/>
          <w:b/>
          <w:color w:val="244061" w:themeColor="accent1" w:themeShade="80"/>
          <w:sz w:val="22"/>
          <w:szCs w:val="22"/>
          <w:lang w:eastAsia="ar-SA"/>
        </w:rPr>
      </w:pPr>
      <w:bookmarkStart w:id="9" w:name="_Toc516572417"/>
      <w:r w:rsidRPr="00137624">
        <w:rPr>
          <w:rFonts w:ascii="Trebuchet MS" w:hAnsi="Trebuchet MS" w:cs="font202"/>
          <w:b/>
          <w:color w:val="244061" w:themeColor="accent1" w:themeShade="80"/>
          <w:sz w:val="22"/>
          <w:szCs w:val="22"/>
          <w:lang w:eastAsia="ar-SA"/>
        </w:rPr>
        <w:t>1.4.</w:t>
      </w:r>
      <w:r w:rsidR="003E7758" w:rsidRPr="00137624">
        <w:rPr>
          <w:rFonts w:ascii="Trebuchet MS" w:hAnsi="Trebuchet MS" w:cs="font202"/>
          <w:b/>
          <w:color w:val="244061" w:themeColor="accent1" w:themeShade="80"/>
          <w:sz w:val="22"/>
          <w:szCs w:val="22"/>
          <w:lang w:eastAsia="ar-SA"/>
        </w:rPr>
        <w:t xml:space="preserve"> Informare și publicitate</w:t>
      </w:r>
      <w:r w:rsidR="00C60A42" w:rsidRPr="00137624">
        <w:rPr>
          <w:rFonts w:ascii="Trebuchet MS" w:hAnsi="Trebuchet MS" w:cs="font202"/>
          <w:b/>
          <w:color w:val="244061" w:themeColor="accent1" w:themeShade="80"/>
          <w:sz w:val="22"/>
          <w:szCs w:val="22"/>
          <w:lang w:eastAsia="ar-SA"/>
        </w:rPr>
        <w:t xml:space="preserve"> proiect</w:t>
      </w:r>
      <w:bookmarkEnd w:id="9"/>
    </w:p>
    <w:p w:rsidR="00664515" w:rsidRPr="00137624" w:rsidRDefault="00664515" w:rsidP="00A64B49">
      <w:pPr>
        <w:spacing w:before="120" w:after="120" w:line="240" w:lineRule="auto"/>
        <w:jc w:val="both"/>
        <w:rPr>
          <w:rFonts w:ascii="Trebuchet MS" w:eastAsia="Times New Roman" w:hAnsi="Trebuchet MS" w:cs="PF Square Sans Pro Medium"/>
          <w:color w:val="244061" w:themeColor="accent1" w:themeShade="80"/>
          <w:lang w:eastAsia="ar-SA"/>
        </w:rPr>
      </w:pPr>
      <w:r w:rsidRPr="00137624">
        <w:rPr>
          <w:rFonts w:ascii="Trebuchet MS" w:eastAsia="Times New Roman" w:hAnsi="Trebuchet MS" w:cs="PF Square Sans Pro Medium"/>
          <w:color w:val="244061" w:themeColor="accent1" w:themeShade="80"/>
          <w:lang w:eastAsia="ar-SA"/>
        </w:rPr>
        <w:t>În conformitate cu Regulamentul (UE) nr. 223/2014 privind Fondul de ajutor european destinat celor mai defavorizate persoane, art.19 (3)</w:t>
      </w:r>
      <w:r w:rsidR="00FD3657" w:rsidRPr="00137624">
        <w:rPr>
          <w:rFonts w:ascii="Trebuchet MS" w:eastAsia="Times New Roman" w:hAnsi="Trebuchet MS" w:cs="PF Square Sans Pro Medium"/>
          <w:color w:val="244061" w:themeColor="accent1" w:themeShade="80"/>
          <w:lang w:eastAsia="ar-SA"/>
        </w:rPr>
        <w:t>,</w:t>
      </w:r>
      <w:r w:rsidRPr="00137624">
        <w:rPr>
          <w:rFonts w:ascii="Trebuchet MS" w:eastAsia="Times New Roman" w:hAnsi="Trebuchet MS" w:cs="PF Square Sans Pro Medium"/>
          <w:color w:val="244061" w:themeColor="accent1" w:themeShade="80"/>
          <w:lang w:eastAsia="ar-SA"/>
        </w:rPr>
        <w:t xml:space="preserve"> </w:t>
      </w:r>
      <w:r w:rsidR="00916EA3" w:rsidRPr="00137624">
        <w:rPr>
          <w:rFonts w:ascii="Trebuchet MS" w:eastAsia="Times New Roman" w:hAnsi="Trebuchet MS" w:cs="PF Square Sans Pro Medium"/>
          <w:color w:val="244061" w:themeColor="accent1" w:themeShade="80"/>
          <w:lang w:eastAsia="ar-SA"/>
        </w:rPr>
        <w:t>solicitantul</w:t>
      </w:r>
      <w:r w:rsidRPr="00137624">
        <w:rPr>
          <w:rFonts w:ascii="Trebuchet MS" w:eastAsia="Times New Roman" w:hAnsi="Trebuchet MS" w:cs="PF Square Sans Pro Medium"/>
          <w:color w:val="244061" w:themeColor="accent1" w:themeShade="80"/>
          <w:lang w:eastAsia="ar-SA"/>
        </w:rPr>
        <w:t xml:space="preserve"> și organizațiile partenere vor informa publicul larg cu privire la sprijinul obținut din fond </w:t>
      </w:r>
      <w:r w:rsidRPr="00137624">
        <w:rPr>
          <w:rFonts w:ascii="Trebuchet MS" w:eastAsia="Times New Roman" w:hAnsi="Trebuchet MS" w:cs="PF Square Sans Pro Medium"/>
          <w:b/>
          <w:color w:val="244061" w:themeColor="accent1" w:themeShade="80"/>
          <w:lang w:eastAsia="ar-SA"/>
        </w:rPr>
        <w:t>prin expunerea unui afiș</w:t>
      </w:r>
      <w:r w:rsidRPr="00137624">
        <w:rPr>
          <w:rFonts w:ascii="Trebuchet MS" w:eastAsia="Times New Roman" w:hAnsi="Trebuchet MS" w:cs="PF Square Sans Pro Medium"/>
          <w:color w:val="244061" w:themeColor="accent1" w:themeShade="80"/>
          <w:lang w:eastAsia="ar-SA"/>
        </w:rPr>
        <w:t xml:space="preserve"> (dimensiune minimă A3) cu informații despre sprijinul financiar din partea Uniunii și a Guvernului României.</w:t>
      </w:r>
      <w:r w:rsidR="00FD3657" w:rsidRPr="00137624">
        <w:rPr>
          <w:rFonts w:ascii="Trebuchet MS" w:eastAsia="Times New Roman" w:hAnsi="Trebuchet MS" w:cs="PF Square Sans Pro Medium"/>
          <w:color w:val="244061" w:themeColor="accent1" w:themeShade="80"/>
          <w:lang w:eastAsia="ar-SA"/>
        </w:rPr>
        <w:t xml:space="preserve"> </w:t>
      </w:r>
      <w:r w:rsidRPr="00137624">
        <w:rPr>
          <w:rFonts w:ascii="Trebuchet MS" w:eastAsia="Times New Roman" w:hAnsi="Trebuchet MS" w:cs="PF Square Sans Pro Medium"/>
          <w:color w:val="244061" w:themeColor="accent1" w:themeShade="80"/>
          <w:lang w:eastAsia="ar-SA"/>
        </w:rPr>
        <w:t xml:space="preserve">Această cerință se va îndeplini fără a stigmatiza destinatarii finali, în fiecare loc de </w:t>
      </w:r>
      <w:r w:rsidR="00B65D08" w:rsidRPr="00137624">
        <w:rPr>
          <w:rFonts w:ascii="Trebuchet MS" w:eastAsia="Times New Roman" w:hAnsi="Trebuchet MS" w:cs="PF Square Sans Pro Medium"/>
          <w:color w:val="244061" w:themeColor="accent1" w:themeShade="80"/>
          <w:lang w:eastAsia="ar-SA"/>
        </w:rPr>
        <w:t>acordare a meselor calde (cantine)</w:t>
      </w:r>
      <w:r w:rsidRPr="00137624">
        <w:rPr>
          <w:rFonts w:ascii="Trebuchet MS" w:eastAsia="Times New Roman" w:hAnsi="Trebuchet MS" w:cs="PF Square Sans Pro Medium"/>
          <w:color w:val="244061" w:themeColor="accent1" w:themeShade="80"/>
          <w:lang w:eastAsia="ar-SA"/>
        </w:rPr>
        <w:t>.</w:t>
      </w:r>
    </w:p>
    <w:p w:rsidR="00664515" w:rsidRPr="00137624" w:rsidRDefault="00B65D08" w:rsidP="00A64B49">
      <w:pPr>
        <w:spacing w:before="120" w:after="120" w:line="240" w:lineRule="auto"/>
        <w:jc w:val="both"/>
        <w:rPr>
          <w:rFonts w:ascii="Trebuchet MS" w:eastAsia="Times New Roman" w:hAnsi="Trebuchet MS" w:cs="PF Square Sans Pro Medium"/>
          <w:b/>
          <w:color w:val="244061" w:themeColor="accent1" w:themeShade="80"/>
          <w:lang w:eastAsia="ar-SA"/>
        </w:rPr>
      </w:pPr>
      <w:r w:rsidRPr="00137624">
        <w:rPr>
          <w:rFonts w:ascii="Trebuchet MS" w:eastAsia="Times New Roman" w:hAnsi="Trebuchet MS" w:cs="PF Square Sans Pro Medium"/>
          <w:color w:val="244061" w:themeColor="accent1" w:themeShade="80"/>
          <w:lang w:eastAsia="ar-SA"/>
        </w:rPr>
        <w:t>De asemenea, beneficiarii</w:t>
      </w:r>
      <w:r w:rsidR="00664515" w:rsidRPr="00137624">
        <w:rPr>
          <w:rFonts w:ascii="Trebuchet MS" w:eastAsia="Times New Roman" w:hAnsi="Trebuchet MS" w:cs="PF Square Sans Pro Medium"/>
          <w:color w:val="244061" w:themeColor="accent1" w:themeShade="80"/>
          <w:lang w:eastAsia="ar-SA"/>
        </w:rPr>
        <w:t xml:space="preserve"> și organizațiile partenere care au site-uri </w:t>
      </w:r>
      <w:r w:rsidR="00FD3657" w:rsidRPr="00137624">
        <w:rPr>
          <w:rFonts w:ascii="Trebuchet MS" w:eastAsia="Times New Roman" w:hAnsi="Trebuchet MS" w:cs="PF Square Sans Pro Medium"/>
          <w:color w:val="244061" w:themeColor="accent1" w:themeShade="80"/>
          <w:lang w:eastAsia="ar-SA"/>
        </w:rPr>
        <w:t xml:space="preserve">de </w:t>
      </w:r>
      <w:r w:rsidR="00664515" w:rsidRPr="00137624">
        <w:rPr>
          <w:rFonts w:ascii="Trebuchet MS" w:eastAsia="Times New Roman" w:hAnsi="Trebuchet MS" w:cs="PF Square Sans Pro Medium"/>
          <w:color w:val="244061" w:themeColor="accent1" w:themeShade="80"/>
          <w:lang w:eastAsia="ar-SA"/>
        </w:rPr>
        <w:t xml:space="preserve">internet </w:t>
      </w:r>
      <w:r w:rsidR="00664515" w:rsidRPr="00137624">
        <w:rPr>
          <w:rFonts w:ascii="Trebuchet MS" w:eastAsia="Times New Roman" w:hAnsi="Trebuchet MS" w:cs="PF Square Sans Pro Medium"/>
          <w:b/>
          <w:color w:val="244061" w:themeColor="accent1" w:themeShade="80"/>
          <w:lang w:eastAsia="ar-SA"/>
        </w:rPr>
        <w:t>vor realiza o scurtă descriere a proie</w:t>
      </w:r>
      <w:r w:rsidR="00872300" w:rsidRPr="00137624">
        <w:rPr>
          <w:rFonts w:ascii="Trebuchet MS" w:eastAsia="Times New Roman" w:hAnsi="Trebuchet MS" w:cs="PF Square Sans Pro Medium"/>
          <w:b/>
          <w:color w:val="244061" w:themeColor="accent1" w:themeShade="80"/>
          <w:lang w:eastAsia="ar-SA"/>
        </w:rPr>
        <w:t>ctului derulat pe site-urile proprii</w:t>
      </w:r>
      <w:r w:rsidR="00664515" w:rsidRPr="00137624">
        <w:rPr>
          <w:rFonts w:ascii="Trebuchet MS" w:eastAsia="Times New Roman" w:hAnsi="Trebuchet MS" w:cs="PF Square Sans Pro Medium"/>
          <w:b/>
          <w:color w:val="244061" w:themeColor="accent1" w:themeShade="80"/>
          <w:lang w:eastAsia="ar-SA"/>
        </w:rPr>
        <w:t>, inclusiv scopurile și rezultatele acestuia, subliniind sprijinul financiar din partea UE și a Guvernului României.</w:t>
      </w:r>
    </w:p>
    <w:p w:rsidR="00B65D08" w:rsidRPr="00137624" w:rsidRDefault="00B65D08" w:rsidP="00A64B49">
      <w:pPr>
        <w:spacing w:before="120" w:after="120" w:line="240" w:lineRule="auto"/>
        <w:jc w:val="both"/>
        <w:rPr>
          <w:rFonts w:ascii="Trebuchet MS" w:eastAsia="Times New Roman" w:hAnsi="Trebuchet MS" w:cs="PF Square Sans Pro Medium"/>
          <w:b/>
          <w:color w:val="244061" w:themeColor="accent1" w:themeShade="80"/>
          <w:lang w:eastAsia="ar-SA"/>
        </w:rPr>
      </w:pPr>
    </w:p>
    <w:p w:rsidR="00FB6488" w:rsidRPr="00137624" w:rsidRDefault="00E959EE"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10" w:name="_Toc516572418"/>
      <w:r w:rsidRPr="00137624">
        <w:rPr>
          <w:rFonts w:ascii="Trebuchet MS" w:hAnsi="Trebuchet MS" w:cs="Times New Roman"/>
          <w:b/>
          <w:color w:val="244061" w:themeColor="accent1" w:themeShade="80"/>
          <w:sz w:val="22"/>
          <w:szCs w:val="22"/>
        </w:rPr>
        <w:t>1.5</w:t>
      </w:r>
      <w:r w:rsidR="001B5166" w:rsidRPr="00137624">
        <w:rPr>
          <w:rFonts w:ascii="Trebuchet MS" w:hAnsi="Trebuchet MS" w:cs="Times New Roman"/>
          <w:b/>
          <w:color w:val="244061" w:themeColor="accent1" w:themeShade="80"/>
          <w:sz w:val="22"/>
          <w:szCs w:val="22"/>
        </w:rPr>
        <w:t>.</w:t>
      </w:r>
      <w:r w:rsidR="00FB6488" w:rsidRPr="00137624">
        <w:rPr>
          <w:rFonts w:ascii="Trebuchet MS" w:hAnsi="Trebuchet MS" w:cs="Times New Roman"/>
          <w:b/>
          <w:color w:val="244061" w:themeColor="accent1" w:themeShade="80"/>
          <w:sz w:val="22"/>
          <w:szCs w:val="22"/>
        </w:rPr>
        <w:t xml:space="preserve"> Tipuri de solicitanți/</w:t>
      </w:r>
      <w:r w:rsidR="001C37A2" w:rsidRPr="00137624">
        <w:rPr>
          <w:rFonts w:ascii="Trebuchet MS" w:hAnsi="Trebuchet MS" w:cs="Times New Roman"/>
          <w:b/>
          <w:color w:val="244061" w:themeColor="accent1" w:themeShade="80"/>
          <w:sz w:val="22"/>
          <w:szCs w:val="22"/>
        </w:rPr>
        <w:t xml:space="preserve"> </w:t>
      </w:r>
      <w:r w:rsidR="00FB6488" w:rsidRPr="00137624">
        <w:rPr>
          <w:rFonts w:ascii="Trebuchet MS" w:hAnsi="Trebuchet MS" w:cs="Times New Roman"/>
          <w:b/>
          <w:color w:val="244061" w:themeColor="accent1" w:themeShade="80"/>
          <w:sz w:val="22"/>
          <w:szCs w:val="22"/>
        </w:rPr>
        <w:t>parteneri eligibili</w:t>
      </w:r>
      <w:bookmarkEnd w:id="10"/>
      <w:r w:rsidR="00FB6488" w:rsidRPr="00137624">
        <w:rPr>
          <w:rFonts w:ascii="Trebuchet MS" w:hAnsi="Trebuchet MS" w:cs="Times New Roman"/>
          <w:b/>
          <w:color w:val="244061" w:themeColor="accent1" w:themeShade="80"/>
          <w:sz w:val="22"/>
          <w:szCs w:val="22"/>
        </w:rPr>
        <w:t xml:space="preserve"> </w:t>
      </w:r>
    </w:p>
    <w:p w:rsidR="001E2853" w:rsidRPr="00137624" w:rsidRDefault="001E2853" w:rsidP="00A64B49">
      <w:pPr>
        <w:spacing w:before="120" w:after="120" w:line="240" w:lineRule="auto"/>
        <w:jc w:val="both"/>
        <w:rPr>
          <w:rFonts w:ascii="Trebuchet MS" w:hAnsi="Trebuchet MS"/>
          <w:b/>
          <w:color w:val="244061" w:themeColor="accent1" w:themeShade="80"/>
        </w:rPr>
      </w:pPr>
      <w:r w:rsidRPr="00137624">
        <w:rPr>
          <w:rFonts w:ascii="Trebuchet MS" w:hAnsi="Trebuchet MS"/>
          <w:b/>
          <w:color w:val="244061" w:themeColor="accent1" w:themeShade="80"/>
        </w:rPr>
        <w:t>Solicitan</w:t>
      </w:r>
      <w:r w:rsidR="00B65D08" w:rsidRPr="00137624">
        <w:rPr>
          <w:rFonts w:ascii="Trebuchet MS" w:hAnsi="Trebuchet MS"/>
          <w:b/>
          <w:color w:val="244061" w:themeColor="accent1" w:themeShade="80"/>
        </w:rPr>
        <w:t>ți și/sau parteneri</w:t>
      </w:r>
      <w:r w:rsidRPr="00137624">
        <w:rPr>
          <w:rFonts w:ascii="Trebuchet MS" w:hAnsi="Trebuchet MS"/>
          <w:b/>
          <w:color w:val="244061" w:themeColor="accent1" w:themeShade="80"/>
        </w:rPr>
        <w:t xml:space="preserve"> eligibil</w:t>
      </w:r>
      <w:r w:rsidR="00B65D08" w:rsidRPr="00137624">
        <w:rPr>
          <w:rFonts w:ascii="Trebuchet MS" w:hAnsi="Trebuchet MS"/>
          <w:b/>
          <w:color w:val="244061" w:themeColor="accent1" w:themeShade="80"/>
        </w:rPr>
        <w:t>i</w:t>
      </w:r>
      <w:r w:rsidRPr="00137624">
        <w:rPr>
          <w:rFonts w:ascii="Trebuchet MS" w:hAnsi="Trebuchet MS"/>
          <w:b/>
          <w:color w:val="244061" w:themeColor="accent1" w:themeShade="80"/>
        </w:rPr>
        <w:t>:</w:t>
      </w:r>
    </w:p>
    <w:p w:rsidR="000F7F39" w:rsidRPr="00137624" w:rsidRDefault="000F7F39" w:rsidP="00A64B49">
      <w:pPr>
        <w:spacing w:before="120" w:after="120" w:line="240" w:lineRule="auto"/>
        <w:jc w:val="both"/>
        <w:rPr>
          <w:rFonts w:ascii="Trebuchet MS" w:hAnsi="Trebuchet MS"/>
          <w:b/>
          <w:color w:val="244061" w:themeColor="accent1" w:themeShade="80"/>
        </w:rPr>
      </w:pPr>
    </w:p>
    <w:p w:rsidR="006A0DD8" w:rsidRPr="00137624" w:rsidRDefault="006A0DD8" w:rsidP="00A64B49">
      <w:pPr>
        <w:pStyle w:val="Listparagraf"/>
        <w:numPr>
          <w:ilvl w:val="0"/>
          <w:numId w:val="2"/>
        </w:numPr>
        <w:spacing w:before="120" w:after="120" w:line="240" w:lineRule="auto"/>
        <w:contextualSpacing w:val="0"/>
        <w:jc w:val="both"/>
        <w:rPr>
          <w:rFonts w:ascii="Trebuchet MS" w:hAnsi="Trebuchet MS"/>
          <w:color w:val="244061" w:themeColor="accent1" w:themeShade="80"/>
          <w:lang w:eastAsia="en-GB"/>
        </w:rPr>
      </w:pPr>
      <w:r w:rsidRPr="00137624">
        <w:rPr>
          <w:rFonts w:ascii="Trebuchet MS" w:hAnsi="Trebuchet MS"/>
          <w:color w:val="244061" w:themeColor="accent1" w:themeShade="80"/>
        </w:rPr>
        <w:lastRenderedPageBreak/>
        <w:t>Instituții ale prefectului de la nivelul tuturor județelor din țară și Instituția prefectului Municipiul București;</w:t>
      </w:r>
    </w:p>
    <w:p w:rsidR="009625A2" w:rsidRPr="00137624" w:rsidRDefault="00E959EE" w:rsidP="00A64B49">
      <w:pPr>
        <w:pStyle w:val="Listparagraf"/>
        <w:numPr>
          <w:ilvl w:val="0"/>
          <w:numId w:val="2"/>
        </w:numPr>
        <w:spacing w:before="120" w:after="120" w:line="240" w:lineRule="auto"/>
        <w:contextualSpacing w:val="0"/>
        <w:jc w:val="both"/>
        <w:rPr>
          <w:rFonts w:ascii="Trebuchet MS" w:hAnsi="Trebuchet MS"/>
          <w:color w:val="244061" w:themeColor="accent1" w:themeShade="80"/>
          <w:lang w:eastAsia="en-GB"/>
        </w:rPr>
      </w:pPr>
      <w:r w:rsidRPr="00137624">
        <w:rPr>
          <w:rFonts w:ascii="Trebuchet MS" w:hAnsi="Trebuchet MS"/>
          <w:color w:val="244061" w:themeColor="accent1" w:themeShade="80"/>
        </w:rPr>
        <w:t>Unități adminis</w:t>
      </w:r>
      <w:r w:rsidR="006A0DD8" w:rsidRPr="00137624">
        <w:rPr>
          <w:rFonts w:ascii="Trebuchet MS" w:hAnsi="Trebuchet MS"/>
          <w:color w:val="244061" w:themeColor="accent1" w:themeShade="80"/>
        </w:rPr>
        <w:t xml:space="preserve">trativ </w:t>
      </w:r>
      <w:r w:rsidR="000F7F39" w:rsidRPr="00137624">
        <w:rPr>
          <w:rFonts w:ascii="Trebuchet MS" w:hAnsi="Trebuchet MS"/>
          <w:color w:val="244061" w:themeColor="accent1" w:themeShade="80"/>
        </w:rPr>
        <w:t>teritoriale din toate județele ț</w:t>
      </w:r>
      <w:r w:rsidR="006A0DD8" w:rsidRPr="00137624">
        <w:rPr>
          <w:rFonts w:ascii="Trebuchet MS" w:hAnsi="Trebuchet MS"/>
          <w:color w:val="244061" w:themeColor="accent1" w:themeShade="80"/>
        </w:rPr>
        <w:t>ării și sectoarele municipiului București;</w:t>
      </w:r>
    </w:p>
    <w:p w:rsidR="00197E0D" w:rsidRPr="00137624" w:rsidRDefault="00197E0D" w:rsidP="00A64B49">
      <w:pPr>
        <w:pStyle w:val="Listparagraf"/>
        <w:numPr>
          <w:ilvl w:val="0"/>
          <w:numId w:val="2"/>
        </w:numPr>
        <w:spacing w:before="120" w:after="120" w:line="240" w:lineRule="auto"/>
        <w:contextualSpacing w:val="0"/>
        <w:jc w:val="both"/>
        <w:rPr>
          <w:rFonts w:ascii="Trebuchet MS" w:hAnsi="Trebuchet MS"/>
          <w:color w:val="244061" w:themeColor="accent1" w:themeShade="80"/>
          <w:lang w:eastAsia="en-GB"/>
        </w:rPr>
      </w:pPr>
      <w:r w:rsidRPr="00137624">
        <w:rPr>
          <w:rFonts w:ascii="Trebuchet MS" w:hAnsi="Trebuchet MS"/>
          <w:color w:val="244061" w:themeColor="accent1" w:themeShade="80"/>
        </w:rPr>
        <w:t>Unități sanitare județene, municipale</w:t>
      </w:r>
    </w:p>
    <w:p w:rsidR="00197E0D" w:rsidRPr="00137624" w:rsidRDefault="00197E0D" w:rsidP="00A64B49">
      <w:pPr>
        <w:pStyle w:val="Listparagraf"/>
        <w:numPr>
          <w:ilvl w:val="0"/>
          <w:numId w:val="2"/>
        </w:numPr>
        <w:spacing w:before="120"/>
        <w:jc w:val="both"/>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ONG acreditate în domeniu</w:t>
      </w:r>
    </w:p>
    <w:p w:rsidR="00197E0D" w:rsidRPr="00137624" w:rsidRDefault="00197E0D" w:rsidP="00A64B49">
      <w:pPr>
        <w:pStyle w:val="Listparagraf"/>
        <w:numPr>
          <w:ilvl w:val="0"/>
          <w:numId w:val="2"/>
        </w:numPr>
        <w:spacing w:before="120"/>
        <w:jc w:val="both"/>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Instituții de cult și asociații religioase</w:t>
      </w:r>
    </w:p>
    <w:p w:rsidR="00197E0D" w:rsidRPr="00137624" w:rsidRDefault="00197E0D" w:rsidP="00A64B49">
      <w:pPr>
        <w:pStyle w:val="Listparagraf"/>
        <w:numPr>
          <w:ilvl w:val="0"/>
          <w:numId w:val="2"/>
        </w:numPr>
        <w:spacing w:before="120"/>
        <w:jc w:val="both"/>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Furnizori acreditați de servicii sociale</w:t>
      </w:r>
    </w:p>
    <w:p w:rsidR="00197E0D" w:rsidRPr="00137624" w:rsidRDefault="00197E0D" w:rsidP="00A64B49">
      <w:pPr>
        <w:pStyle w:val="Listparagraf"/>
        <w:numPr>
          <w:ilvl w:val="0"/>
          <w:numId w:val="2"/>
        </w:numPr>
        <w:spacing w:before="120"/>
        <w:jc w:val="both"/>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Structuri de economie socială care activează in domeniul alimentației – aceste entități nu vor acționa ca operatori economici, ci ca entități non-profit</w:t>
      </w:r>
    </w:p>
    <w:p w:rsidR="00197E0D" w:rsidRPr="00137624" w:rsidRDefault="00197E0D" w:rsidP="00A64B49">
      <w:pPr>
        <w:pStyle w:val="Listparagraf"/>
        <w:numPr>
          <w:ilvl w:val="0"/>
          <w:numId w:val="2"/>
        </w:numPr>
        <w:spacing w:before="120"/>
        <w:jc w:val="both"/>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Alți actori sociali relevanți în domeniul excluziunii sociale</w:t>
      </w:r>
    </w:p>
    <w:p w:rsidR="00B65D08" w:rsidRPr="00137624" w:rsidRDefault="00B65D08" w:rsidP="00B65D08">
      <w:pPr>
        <w:spacing w:before="120"/>
        <w:jc w:val="both"/>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Condiții de eligibilitate:</w:t>
      </w:r>
    </w:p>
    <w:p w:rsidR="00B65D08" w:rsidRPr="00137624" w:rsidRDefault="00B65D08" w:rsidP="00B65D08">
      <w:pPr>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Solicitantul</w:t>
      </w:r>
      <w:r w:rsidR="0044796A" w:rsidRPr="00137624">
        <w:rPr>
          <w:rFonts w:ascii="Trebuchet MS" w:hAnsi="Trebuchet MS"/>
          <w:color w:val="244061" w:themeColor="accent1" w:themeShade="80"/>
          <w:lang w:eastAsia="en-GB"/>
        </w:rPr>
        <w:t xml:space="preserve"> trebuie să fie acreditat pentru furnizarea de mese calde  în condițiile prevăzute în legislația aplicabilă respectiv</w:t>
      </w:r>
      <w:r w:rsidRPr="00137624">
        <w:rPr>
          <w:rFonts w:ascii="Trebuchet MS" w:hAnsi="Trebuchet MS"/>
          <w:color w:val="244061" w:themeColor="accent1" w:themeShade="80"/>
          <w:lang w:eastAsia="en-GB"/>
        </w:rPr>
        <w:t>:</w:t>
      </w:r>
    </w:p>
    <w:p w:rsidR="0044796A" w:rsidRPr="00137624" w:rsidRDefault="0044796A" w:rsidP="0044796A">
      <w:pPr>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Legea 208/1997 privind cantinele de ajutor social;</w:t>
      </w:r>
    </w:p>
    <w:p w:rsidR="0044796A" w:rsidRPr="00137624" w:rsidRDefault="0044796A" w:rsidP="0044796A">
      <w:pPr>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 xml:space="preserve">Legea </w:t>
      </w:r>
      <w:proofErr w:type="spellStart"/>
      <w:r w:rsidRPr="00137624">
        <w:rPr>
          <w:rFonts w:ascii="Trebuchet MS" w:hAnsi="Trebuchet MS"/>
          <w:color w:val="244061" w:themeColor="accent1" w:themeShade="80"/>
          <w:lang w:eastAsia="en-GB"/>
        </w:rPr>
        <w:t>asistenţei</w:t>
      </w:r>
      <w:proofErr w:type="spellEnd"/>
      <w:r w:rsidRPr="00137624">
        <w:rPr>
          <w:rFonts w:ascii="Trebuchet MS" w:hAnsi="Trebuchet MS"/>
          <w:color w:val="244061" w:themeColor="accent1" w:themeShade="80"/>
          <w:lang w:eastAsia="en-GB"/>
        </w:rPr>
        <w:t xml:space="preserve"> sociale nr. 292/2011 cu modificările și completările ulterioare;</w:t>
      </w:r>
    </w:p>
    <w:p w:rsidR="0044796A" w:rsidRPr="00137624" w:rsidRDefault="0044796A" w:rsidP="007972F2">
      <w:pPr>
        <w:jc w:val="both"/>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 xml:space="preserve">Ordinul nr. </w:t>
      </w:r>
      <w:r w:rsidR="00026648" w:rsidRPr="00137624">
        <w:rPr>
          <w:rFonts w:ascii="Trebuchet MS" w:hAnsi="Trebuchet MS"/>
          <w:color w:val="244061" w:themeColor="accent1" w:themeShade="80"/>
          <w:lang w:eastAsia="en-GB"/>
        </w:rPr>
        <w:t xml:space="preserve">MMJS </w:t>
      </w:r>
      <w:r w:rsidRPr="00137624">
        <w:rPr>
          <w:rFonts w:ascii="Trebuchet MS" w:hAnsi="Trebuchet MS"/>
          <w:color w:val="244061" w:themeColor="accent1" w:themeShade="80"/>
          <w:lang w:eastAsia="en-GB"/>
        </w:rPr>
        <w:t xml:space="preserve">29/2019  </w:t>
      </w:r>
      <w:r w:rsidR="00026648" w:rsidRPr="00137624">
        <w:rPr>
          <w:rFonts w:ascii="Trebuchet MS" w:hAnsi="Trebuchet MS"/>
          <w:color w:val="244061" w:themeColor="accent1" w:themeShade="80"/>
          <w:lang w:eastAsia="en-GB"/>
        </w:rPr>
        <w:t xml:space="preserve">pentru aprobarea standardelor minime de calitate pentru acreditarea serviciilor sociale destinate persoanelor vârstnice, persoanelor fără adăpost, tinerilor care au părăsit sistemul de </w:t>
      </w:r>
      <w:proofErr w:type="spellStart"/>
      <w:r w:rsidR="00026648" w:rsidRPr="00137624">
        <w:rPr>
          <w:rFonts w:ascii="Trebuchet MS" w:hAnsi="Trebuchet MS"/>
          <w:color w:val="244061" w:themeColor="accent1" w:themeShade="80"/>
          <w:lang w:eastAsia="en-GB"/>
        </w:rPr>
        <w:t>protecţie</w:t>
      </w:r>
      <w:proofErr w:type="spellEnd"/>
      <w:r w:rsidR="00026648" w:rsidRPr="00137624">
        <w:rPr>
          <w:rFonts w:ascii="Trebuchet MS" w:hAnsi="Trebuchet MS"/>
          <w:color w:val="244061" w:themeColor="accent1" w:themeShade="80"/>
          <w:lang w:eastAsia="en-GB"/>
        </w:rPr>
        <w:t xml:space="preserve"> a copilului </w:t>
      </w:r>
      <w:proofErr w:type="spellStart"/>
      <w:r w:rsidR="00026648" w:rsidRPr="00137624">
        <w:rPr>
          <w:rFonts w:ascii="Trebuchet MS" w:hAnsi="Trebuchet MS"/>
          <w:color w:val="244061" w:themeColor="accent1" w:themeShade="80"/>
          <w:lang w:eastAsia="en-GB"/>
        </w:rPr>
        <w:t>şi</w:t>
      </w:r>
      <w:proofErr w:type="spellEnd"/>
      <w:r w:rsidR="00026648" w:rsidRPr="00137624">
        <w:rPr>
          <w:rFonts w:ascii="Trebuchet MS" w:hAnsi="Trebuchet MS"/>
          <w:color w:val="244061" w:themeColor="accent1" w:themeShade="80"/>
          <w:lang w:eastAsia="en-GB"/>
        </w:rPr>
        <w:t xml:space="preserve"> altor categor</w:t>
      </w:r>
      <w:r w:rsidR="007972F2">
        <w:rPr>
          <w:rFonts w:ascii="Trebuchet MS" w:hAnsi="Trebuchet MS"/>
          <w:color w:val="244061" w:themeColor="accent1" w:themeShade="80"/>
          <w:lang w:eastAsia="en-GB"/>
        </w:rPr>
        <w:t xml:space="preserve">ii de persoane adulte aflate în </w:t>
      </w:r>
      <w:r w:rsidR="00026648" w:rsidRPr="00137624">
        <w:rPr>
          <w:rFonts w:ascii="Trebuchet MS" w:hAnsi="Trebuchet MS"/>
          <w:color w:val="244061" w:themeColor="accent1" w:themeShade="80"/>
          <w:lang w:eastAsia="en-GB"/>
        </w:rPr>
        <w:t xml:space="preserve">dificultate, precum </w:t>
      </w:r>
      <w:proofErr w:type="spellStart"/>
      <w:r w:rsidR="00026648" w:rsidRPr="00137624">
        <w:rPr>
          <w:rFonts w:ascii="Trebuchet MS" w:hAnsi="Trebuchet MS"/>
          <w:color w:val="244061" w:themeColor="accent1" w:themeShade="80"/>
          <w:lang w:eastAsia="en-GB"/>
        </w:rPr>
        <w:t>şi</w:t>
      </w:r>
      <w:proofErr w:type="spellEnd"/>
      <w:r w:rsidR="00026648" w:rsidRPr="00137624">
        <w:rPr>
          <w:rFonts w:ascii="Trebuchet MS" w:hAnsi="Trebuchet MS"/>
          <w:color w:val="244061" w:themeColor="accent1" w:themeShade="80"/>
          <w:lang w:eastAsia="en-GB"/>
        </w:rPr>
        <w:t xml:space="preserve"> a serviciilor acordate în comunitate, serviciilor acordate în sistem integrat </w:t>
      </w:r>
      <w:proofErr w:type="spellStart"/>
      <w:r w:rsidR="00026648" w:rsidRPr="00137624">
        <w:rPr>
          <w:rFonts w:ascii="Trebuchet MS" w:hAnsi="Trebuchet MS"/>
          <w:color w:val="244061" w:themeColor="accent1" w:themeShade="80"/>
          <w:lang w:eastAsia="en-GB"/>
        </w:rPr>
        <w:t>şi</w:t>
      </w:r>
      <w:proofErr w:type="spellEnd"/>
      <w:r w:rsidR="00026648" w:rsidRPr="00137624">
        <w:rPr>
          <w:rFonts w:ascii="Trebuchet MS" w:hAnsi="Trebuchet MS"/>
          <w:color w:val="244061" w:themeColor="accent1" w:themeShade="80"/>
          <w:lang w:eastAsia="en-GB"/>
        </w:rPr>
        <w:t xml:space="preserve"> cantinele sociale, </w:t>
      </w:r>
      <w:r w:rsidRPr="00137624">
        <w:rPr>
          <w:rFonts w:ascii="Trebuchet MS" w:hAnsi="Trebuchet MS"/>
          <w:color w:val="244061" w:themeColor="accent1" w:themeShade="80"/>
          <w:lang w:eastAsia="en-GB"/>
        </w:rPr>
        <w:t>publicat în Monitorul Oficial al României, Partea I, nr. 121 din 15 februarie 2019</w:t>
      </w:r>
      <w:r w:rsidR="007972F2">
        <w:rPr>
          <w:rFonts w:ascii="Trebuchet MS" w:hAnsi="Trebuchet MS"/>
          <w:color w:val="244061" w:themeColor="accent1" w:themeShade="80"/>
          <w:lang w:eastAsia="en-GB"/>
        </w:rPr>
        <w:t>.</w:t>
      </w:r>
    </w:p>
    <w:p w:rsidR="00821A0E" w:rsidRPr="00137624" w:rsidRDefault="00326839"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11" w:name="_Toc516572419"/>
      <w:r w:rsidRPr="00137624">
        <w:rPr>
          <w:rFonts w:ascii="Trebuchet MS" w:hAnsi="Trebuchet MS" w:cs="Times New Roman"/>
          <w:b/>
          <w:color w:val="244061" w:themeColor="accent1" w:themeShade="80"/>
          <w:sz w:val="22"/>
          <w:szCs w:val="22"/>
        </w:rPr>
        <w:t xml:space="preserve">Proiectele pot avea </w:t>
      </w:r>
      <w:proofErr w:type="spellStart"/>
      <w:r w:rsidRPr="00137624">
        <w:rPr>
          <w:rFonts w:ascii="Trebuchet MS" w:hAnsi="Trebuchet MS" w:cs="Times New Roman"/>
          <w:b/>
          <w:color w:val="244061" w:themeColor="accent1" w:themeShade="80"/>
          <w:sz w:val="22"/>
          <w:szCs w:val="22"/>
        </w:rPr>
        <w:t>aplicant</w:t>
      </w:r>
      <w:proofErr w:type="spellEnd"/>
      <w:r w:rsidRPr="00137624">
        <w:rPr>
          <w:rFonts w:ascii="Trebuchet MS" w:hAnsi="Trebuchet MS" w:cs="Times New Roman"/>
          <w:b/>
          <w:color w:val="244061" w:themeColor="accent1" w:themeShade="80"/>
          <w:sz w:val="22"/>
          <w:szCs w:val="22"/>
        </w:rPr>
        <w:t xml:space="preserve"> unic sau pot fi depuse în parteneriat constituit între entități eligibile din lista de mai sus. Acordul de parteneriat se va depune o dată cu cererea de finanțare</w:t>
      </w:r>
      <w:r w:rsidR="007972F2">
        <w:rPr>
          <w:rFonts w:ascii="Trebuchet MS" w:hAnsi="Trebuchet MS" w:cs="Times New Roman"/>
          <w:b/>
          <w:color w:val="244061" w:themeColor="accent1" w:themeShade="80"/>
          <w:sz w:val="22"/>
          <w:szCs w:val="22"/>
        </w:rPr>
        <w:t xml:space="preserve"> (model în Anexa 4 la prezentul ghid al solicitantului)</w:t>
      </w:r>
      <w:r w:rsidRPr="00137624">
        <w:rPr>
          <w:rFonts w:ascii="Trebuchet MS" w:hAnsi="Trebuchet MS" w:cs="Times New Roman"/>
          <w:b/>
          <w:color w:val="244061" w:themeColor="accent1" w:themeShade="80"/>
          <w:sz w:val="22"/>
          <w:szCs w:val="22"/>
        </w:rPr>
        <w:t>.</w:t>
      </w:r>
    </w:p>
    <w:p w:rsidR="00326839" w:rsidRPr="00137624" w:rsidRDefault="00326839" w:rsidP="00137624">
      <w:pPr>
        <w:pStyle w:val="Corptext"/>
        <w:rPr>
          <w:color w:val="244061" w:themeColor="accent1" w:themeShade="80"/>
        </w:rPr>
      </w:pPr>
    </w:p>
    <w:p w:rsidR="00FB6488" w:rsidRPr="00137624" w:rsidRDefault="00E959EE"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r w:rsidRPr="00137624">
        <w:rPr>
          <w:rFonts w:ascii="Trebuchet MS" w:hAnsi="Trebuchet MS" w:cs="Times New Roman"/>
          <w:b/>
          <w:color w:val="244061" w:themeColor="accent1" w:themeShade="80"/>
          <w:sz w:val="22"/>
          <w:szCs w:val="22"/>
        </w:rPr>
        <w:t>1.6</w:t>
      </w:r>
      <w:r w:rsidR="001B5166" w:rsidRPr="00137624">
        <w:rPr>
          <w:rFonts w:ascii="Trebuchet MS" w:hAnsi="Trebuchet MS" w:cs="Times New Roman"/>
          <w:b/>
          <w:color w:val="244061" w:themeColor="accent1" w:themeShade="80"/>
          <w:sz w:val="22"/>
          <w:szCs w:val="22"/>
        </w:rPr>
        <w:t xml:space="preserve">. </w:t>
      </w:r>
      <w:r w:rsidR="00FB6488" w:rsidRPr="00137624">
        <w:rPr>
          <w:rFonts w:ascii="Trebuchet MS" w:hAnsi="Trebuchet MS" w:cs="Times New Roman"/>
          <w:b/>
          <w:color w:val="244061" w:themeColor="accent1" w:themeShade="80"/>
          <w:sz w:val="22"/>
          <w:szCs w:val="22"/>
        </w:rPr>
        <w:t>Durata proiectului</w:t>
      </w:r>
      <w:bookmarkEnd w:id="11"/>
      <w:r w:rsidR="00FB6488" w:rsidRPr="00137624">
        <w:rPr>
          <w:rFonts w:ascii="Trebuchet MS" w:hAnsi="Trebuchet MS" w:cs="Times New Roman"/>
          <w:b/>
          <w:color w:val="244061" w:themeColor="accent1" w:themeShade="80"/>
          <w:sz w:val="22"/>
          <w:szCs w:val="22"/>
        </w:rPr>
        <w:t xml:space="preserve"> </w:t>
      </w:r>
    </w:p>
    <w:p w:rsidR="0044796A" w:rsidRPr="00137624" w:rsidRDefault="000C44A2" w:rsidP="00A64B49">
      <w:pPr>
        <w:spacing w:before="120" w:after="120" w:line="240" w:lineRule="auto"/>
        <w:jc w:val="both"/>
        <w:rPr>
          <w:rFonts w:ascii="Trebuchet MS" w:hAnsi="Trebuchet MS" w:cstheme="minorHAnsi"/>
          <w:color w:val="244061" w:themeColor="accent1" w:themeShade="80"/>
        </w:rPr>
      </w:pPr>
      <w:r w:rsidRPr="00137624">
        <w:rPr>
          <w:rFonts w:ascii="Trebuchet MS" w:hAnsi="Trebuchet MS" w:cstheme="minorHAnsi"/>
          <w:color w:val="244061" w:themeColor="accent1" w:themeShade="80"/>
        </w:rPr>
        <w:t xml:space="preserve">Perioada de implementare a proiectului este </w:t>
      </w:r>
      <w:r w:rsidR="0044796A" w:rsidRPr="00137624">
        <w:rPr>
          <w:rFonts w:ascii="Trebuchet MS" w:hAnsi="Trebuchet MS" w:cstheme="minorHAnsi"/>
          <w:color w:val="244061" w:themeColor="accent1" w:themeShade="80"/>
        </w:rPr>
        <w:t xml:space="preserve">minim 12 luni si </w:t>
      </w:r>
      <w:r w:rsidRPr="00137624">
        <w:rPr>
          <w:rFonts w:ascii="Trebuchet MS" w:hAnsi="Trebuchet MS" w:cstheme="minorHAnsi"/>
          <w:color w:val="244061" w:themeColor="accent1" w:themeShade="80"/>
        </w:rPr>
        <w:t xml:space="preserve">de maximum </w:t>
      </w:r>
      <w:r w:rsidR="008E4FB0" w:rsidRPr="00137624">
        <w:rPr>
          <w:rFonts w:ascii="Trebuchet MS" w:hAnsi="Trebuchet MS" w:cstheme="minorHAnsi"/>
          <w:b/>
          <w:color w:val="244061" w:themeColor="accent1" w:themeShade="80"/>
        </w:rPr>
        <w:t xml:space="preserve">40 </w:t>
      </w:r>
      <w:r w:rsidRPr="00137624">
        <w:rPr>
          <w:rFonts w:ascii="Trebuchet MS" w:hAnsi="Trebuchet MS" w:cstheme="minorHAnsi"/>
          <w:b/>
          <w:color w:val="244061" w:themeColor="accent1" w:themeShade="80"/>
        </w:rPr>
        <w:t>luni</w:t>
      </w:r>
      <w:r w:rsidRPr="00137624">
        <w:rPr>
          <w:rFonts w:ascii="Trebuchet MS" w:hAnsi="Trebuchet MS" w:cstheme="minorHAnsi"/>
          <w:color w:val="244061" w:themeColor="accent1" w:themeShade="80"/>
        </w:rPr>
        <w:t xml:space="preserve">. </w:t>
      </w:r>
    </w:p>
    <w:p w:rsidR="007459DD" w:rsidRPr="00137624" w:rsidRDefault="000C44A2" w:rsidP="00A64B49">
      <w:pPr>
        <w:spacing w:before="120" w:after="120" w:line="240" w:lineRule="auto"/>
        <w:jc w:val="both"/>
        <w:rPr>
          <w:rFonts w:ascii="Trebuchet MS" w:hAnsi="Trebuchet MS" w:cstheme="minorHAnsi"/>
          <w:color w:val="244061" w:themeColor="accent1" w:themeShade="80"/>
        </w:rPr>
      </w:pPr>
      <w:r w:rsidRPr="00137624">
        <w:rPr>
          <w:rFonts w:ascii="Trebuchet MS" w:hAnsi="Trebuchet MS" w:cstheme="minorHAnsi"/>
          <w:color w:val="244061" w:themeColor="accent1" w:themeShade="80"/>
        </w:rPr>
        <w:t>La completarea cererii de finanțare</w:t>
      </w:r>
      <w:r w:rsidR="0044796A" w:rsidRPr="00137624">
        <w:rPr>
          <w:rFonts w:ascii="Trebuchet MS" w:hAnsi="Trebuchet MS" w:cstheme="minorHAnsi"/>
          <w:color w:val="244061" w:themeColor="accent1" w:themeShade="80"/>
        </w:rPr>
        <w:t xml:space="preserve"> se vor avea in vedere </w:t>
      </w:r>
      <w:r w:rsidR="007972F2" w:rsidRPr="00137624">
        <w:rPr>
          <w:rFonts w:ascii="Trebuchet MS" w:hAnsi="Trebuchet MS" w:cstheme="minorHAnsi"/>
          <w:color w:val="244061" w:themeColor="accent1" w:themeShade="80"/>
        </w:rPr>
        <w:t>indicațiile</w:t>
      </w:r>
      <w:r w:rsidR="0044796A" w:rsidRPr="00137624">
        <w:rPr>
          <w:rFonts w:ascii="Trebuchet MS" w:hAnsi="Trebuchet MS" w:cstheme="minorHAnsi"/>
          <w:color w:val="244061" w:themeColor="accent1" w:themeShade="80"/>
        </w:rPr>
        <w:t xml:space="preserve"> din </w:t>
      </w:r>
      <w:r w:rsidR="008E4FB0" w:rsidRPr="00137624">
        <w:rPr>
          <w:rFonts w:ascii="Trebuchet MS" w:hAnsi="Trebuchet MS" w:cstheme="minorHAnsi"/>
          <w:color w:val="244061" w:themeColor="accent1" w:themeShade="80"/>
        </w:rPr>
        <w:t>A</w:t>
      </w:r>
      <w:r w:rsidR="0044796A" w:rsidRPr="00137624">
        <w:rPr>
          <w:rFonts w:ascii="Trebuchet MS" w:hAnsi="Trebuchet MS" w:cstheme="minorHAnsi"/>
          <w:color w:val="244061" w:themeColor="accent1" w:themeShade="80"/>
        </w:rPr>
        <w:t>nexa</w:t>
      </w:r>
      <w:r w:rsidR="008E4FB0" w:rsidRPr="00137624">
        <w:rPr>
          <w:rFonts w:ascii="Trebuchet MS" w:hAnsi="Trebuchet MS" w:cstheme="minorHAnsi"/>
          <w:color w:val="244061" w:themeColor="accent1" w:themeShade="80"/>
        </w:rPr>
        <w:t xml:space="preserve"> 1</w:t>
      </w:r>
      <w:r w:rsidR="0044796A" w:rsidRPr="00137624">
        <w:rPr>
          <w:rFonts w:ascii="Trebuchet MS" w:hAnsi="Trebuchet MS" w:cstheme="minorHAnsi"/>
          <w:color w:val="244061" w:themeColor="accent1" w:themeShade="80"/>
        </w:rPr>
        <w:t xml:space="preserve"> la prezentul ghid </w:t>
      </w:r>
      <w:r w:rsidR="008E4FB0" w:rsidRPr="00137624">
        <w:rPr>
          <w:rFonts w:ascii="Trebuchet MS" w:hAnsi="Trebuchet MS" w:cstheme="minorHAnsi"/>
          <w:color w:val="244061" w:themeColor="accent1" w:themeShade="80"/>
        </w:rPr>
        <w:t>al solicitantului.</w:t>
      </w:r>
    </w:p>
    <w:p w:rsidR="006A0DD8" w:rsidRPr="00137624" w:rsidRDefault="006A0DD8"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p>
    <w:p w:rsidR="006A0DD8" w:rsidRPr="00137624" w:rsidRDefault="006A0DD8"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12" w:name="_Toc516572420"/>
      <w:r w:rsidRPr="00137624">
        <w:rPr>
          <w:rFonts w:ascii="Trebuchet MS" w:hAnsi="Trebuchet MS" w:cs="Times New Roman"/>
          <w:b/>
          <w:color w:val="244061" w:themeColor="accent1" w:themeShade="80"/>
          <w:sz w:val="22"/>
          <w:szCs w:val="22"/>
        </w:rPr>
        <w:t>1.7. Grup țintă</w:t>
      </w:r>
      <w:bookmarkEnd w:id="12"/>
      <w:r w:rsidRPr="00137624">
        <w:rPr>
          <w:rFonts w:ascii="Trebuchet MS" w:hAnsi="Trebuchet MS" w:cs="Times New Roman"/>
          <w:b/>
          <w:color w:val="244061" w:themeColor="accent1" w:themeShade="80"/>
          <w:sz w:val="22"/>
          <w:szCs w:val="22"/>
        </w:rPr>
        <w:t xml:space="preserve"> </w:t>
      </w:r>
    </w:p>
    <w:p w:rsidR="006A0DD8" w:rsidRPr="00137624" w:rsidRDefault="006A0DD8" w:rsidP="00A64B49">
      <w:pPr>
        <w:widowControl w:val="0"/>
        <w:autoSpaceDE w:val="0"/>
        <w:autoSpaceDN w:val="0"/>
        <w:adjustRightInd w:val="0"/>
        <w:spacing w:before="120" w:after="120" w:line="240" w:lineRule="auto"/>
        <w:ind w:right="95"/>
        <w:jc w:val="both"/>
        <w:rPr>
          <w:rFonts w:ascii="Trebuchet MS" w:hAnsi="Trebuchet MS"/>
          <w:color w:val="244061" w:themeColor="accent1" w:themeShade="80"/>
        </w:rPr>
      </w:pPr>
      <w:r w:rsidRPr="00137624">
        <w:rPr>
          <w:rFonts w:ascii="Trebuchet MS" w:hAnsi="Trebuchet MS"/>
          <w:color w:val="244061" w:themeColor="accent1" w:themeShade="80"/>
        </w:rPr>
        <w:t>În cadrul prezentului apel de proiecte, grupul țintă va fi selectat după cum urmează:</w:t>
      </w:r>
    </w:p>
    <w:p w:rsidR="00894D1D" w:rsidRPr="00137624" w:rsidRDefault="00894D1D" w:rsidP="00894D1D">
      <w:pPr>
        <w:widowControl w:val="0"/>
        <w:autoSpaceDE w:val="0"/>
        <w:autoSpaceDN w:val="0"/>
        <w:adjustRightInd w:val="0"/>
        <w:spacing w:before="120" w:after="120" w:line="240" w:lineRule="auto"/>
        <w:ind w:right="95"/>
        <w:jc w:val="both"/>
        <w:rPr>
          <w:rFonts w:ascii="Trebuchet MS" w:hAnsi="Trebuchet MS"/>
          <w:iCs/>
          <w:color w:val="244061" w:themeColor="accent1" w:themeShade="80"/>
        </w:rPr>
      </w:pPr>
      <w:r w:rsidRPr="00137624">
        <w:rPr>
          <w:rFonts w:ascii="Trebuchet MS" w:hAnsi="Trebuchet MS"/>
          <w:iCs/>
          <w:color w:val="244061" w:themeColor="accent1" w:themeShade="80"/>
        </w:rPr>
        <w:t xml:space="preserve">1. persoane aflate temporar în situații critice de viață (inclusiv persoane fără adăpost), respectiv victime ale calamităților, persoane dependente (inclusiv persoane în vârstă, nedeplasabile, cu handicap sau handicap grav), și în alte situații asemănătoare stabilite prin anchetele sociale și care se află în situații deosebite de vulnerabilitate. Situația temporară de vulnerabilitate va fi justificată de autoritățile publice cu atribuții în domeniul respectiv. </w:t>
      </w:r>
    </w:p>
    <w:p w:rsidR="00894D1D" w:rsidRPr="00137624" w:rsidRDefault="00894D1D" w:rsidP="00894D1D">
      <w:pPr>
        <w:widowControl w:val="0"/>
        <w:autoSpaceDE w:val="0"/>
        <w:autoSpaceDN w:val="0"/>
        <w:adjustRightInd w:val="0"/>
        <w:spacing w:before="120" w:after="120" w:line="240" w:lineRule="auto"/>
        <w:ind w:right="95"/>
        <w:jc w:val="both"/>
        <w:rPr>
          <w:rFonts w:ascii="Trebuchet MS" w:hAnsi="Trebuchet MS"/>
          <w:iCs/>
          <w:color w:val="244061" w:themeColor="accent1" w:themeShade="80"/>
        </w:rPr>
      </w:pPr>
      <w:r w:rsidRPr="00137624">
        <w:rPr>
          <w:rFonts w:ascii="Trebuchet MS" w:hAnsi="Trebuchet MS"/>
          <w:iCs/>
          <w:color w:val="244061" w:themeColor="accent1" w:themeShade="80"/>
        </w:rPr>
        <w:t>2. persoanele cărora le este stabilit, prin dispoziție scrisă a primarului, dreptul la un venit minim garantat acordat în baza Legii nr. 416/2001 privind venitul minim garantat, cu modificările și completările ulterioare;</w:t>
      </w:r>
    </w:p>
    <w:p w:rsidR="00894D1D" w:rsidRPr="00137624" w:rsidRDefault="00894D1D" w:rsidP="00894D1D">
      <w:pPr>
        <w:widowControl w:val="0"/>
        <w:autoSpaceDE w:val="0"/>
        <w:autoSpaceDN w:val="0"/>
        <w:adjustRightInd w:val="0"/>
        <w:spacing w:before="120" w:after="120" w:line="240" w:lineRule="auto"/>
        <w:ind w:right="95"/>
        <w:jc w:val="both"/>
        <w:rPr>
          <w:rFonts w:ascii="Trebuchet MS" w:hAnsi="Trebuchet MS"/>
          <w:iCs/>
          <w:color w:val="244061" w:themeColor="accent1" w:themeShade="80"/>
        </w:rPr>
      </w:pPr>
      <w:r w:rsidRPr="00137624">
        <w:rPr>
          <w:rFonts w:ascii="Trebuchet MS" w:hAnsi="Trebuchet MS"/>
          <w:iCs/>
          <w:color w:val="244061" w:themeColor="accent1" w:themeShade="80"/>
        </w:rPr>
        <w:lastRenderedPageBreak/>
        <w:t>3. familiile beneficiare de alocație pentru susținerea familiei acordată în baza Legii nr. 277/2010 privind alocația pentru susținerea familiei, republicată, cu modificările și completările ulterioare.</w:t>
      </w:r>
    </w:p>
    <w:p w:rsidR="00B10AD5" w:rsidRPr="00137624" w:rsidRDefault="00700A98" w:rsidP="00894D1D">
      <w:pPr>
        <w:widowControl w:val="0"/>
        <w:autoSpaceDE w:val="0"/>
        <w:autoSpaceDN w:val="0"/>
        <w:adjustRightInd w:val="0"/>
        <w:spacing w:before="120" w:after="120" w:line="240" w:lineRule="auto"/>
        <w:ind w:right="95"/>
        <w:jc w:val="both"/>
        <w:rPr>
          <w:rFonts w:ascii="Trebuchet MS" w:hAnsi="Trebuchet MS"/>
          <w:b/>
          <w:iCs/>
          <w:color w:val="244061" w:themeColor="accent1" w:themeShade="80"/>
        </w:rPr>
      </w:pPr>
      <w:r w:rsidRPr="00137624">
        <w:rPr>
          <w:rFonts w:ascii="Trebuchet MS" w:hAnsi="Trebuchet MS"/>
          <w:b/>
          <w:iCs/>
          <w:color w:val="244061" w:themeColor="accent1" w:themeShade="80"/>
        </w:rPr>
        <w:t xml:space="preserve">Atenție! </w:t>
      </w:r>
      <w:r w:rsidR="00894D1D" w:rsidRPr="00137624">
        <w:rPr>
          <w:rFonts w:ascii="Trebuchet MS" w:hAnsi="Trebuchet MS"/>
          <w:b/>
          <w:iCs/>
          <w:color w:val="244061" w:themeColor="accent1" w:themeShade="80"/>
        </w:rPr>
        <w:t xml:space="preserve">Categoria 1 de persoane care beneficiază de ajutoare alimentare – mese calde este prioritară. Alte criterii de </w:t>
      </w:r>
      <w:proofErr w:type="spellStart"/>
      <w:r w:rsidR="00894D1D" w:rsidRPr="00137624">
        <w:rPr>
          <w:rFonts w:ascii="Trebuchet MS" w:hAnsi="Trebuchet MS"/>
          <w:b/>
          <w:iCs/>
          <w:color w:val="244061" w:themeColor="accent1" w:themeShade="80"/>
        </w:rPr>
        <w:t>prioritizare</w:t>
      </w:r>
      <w:proofErr w:type="spellEnd"/>
      <w:r w:rsidR="00894D1D" w:rsidRPr="00137624">
        <w:rPr>
          <w:rFonts w:ascii="Trebuchet MS" w:hAnsi="Trebuchet MS"/>
          <w:b/>
          <w:iCs/>
          <w:color w:val="244061" w:themeColor="accent1" w:themeShade="80"/>
        </w:rPr>
        <w:t xml:space="preserve"> pot viza gradul de acoperire locală/regională, numărul de persoane beneficiare.</w:t>
      </w:r>
    </w:p>
    <w:p w:rsidR="00BA2644" w:rsidRPr="00137624" w:rsidRDefault="00BA2644" w:rsidP="00894D1D">
      <w:pPr>
        <w:widowControl w:val="0"/>
        <w:autoSpaceDE w:val="0"/>
        <w:autoSpaceDN w:val="0"/>
        <w:adjustRightInd w:val="0"/>
        <w:spacing w:before="120" w:after="120" w:line="240" w:lineRule="auto"/>
        <w:ind w:right="95"/>
        <w:jc w:val="both"/>
        <w:rPr>
          <w:rFonts w:ascii="Trebuchet MS" w:hAnsi="Trebuchet MS"/>
          <w:b/>
          <w:iCs/>
          <w:color w:val="244061" w:themeColor="accent1" w:themeShade="80"/>
        </w:rPr>
      </w:pPr>
      <w:r w:rsidRPr="00137624">
        <w:rPr>
          <w:rFonts w:ascii="Trebuchet MS" w:hAnsi="Trebuchet MS"/>
          <w:b/>
          <w:iCs/>
          <w:color w:val="244061" w:themeColor="accent1" w:themeShade="80"/>
        </w:rPr>
        <w:t xml:space="preserve">Numărul minim de persoane membre ale grupului țintă este de </w:t>
      </w:r>
      <w:r w:rsidR="00ED7481" w:rsidRPr="00137624">
        <w:rPr>
          <w:rFonts w:ascii="Trebuchet MS" w:hAnsi="Trebuchet MS"/>
          <w:b/>
          <w:iCs/>
          <w:color w:val="244061" w:themeColor="accent1" w:themeShade="80"/>
        </w:rPr>
        <w:t>75</w:t>
      </w:r>
      <w:r w:rsidRPr="00137624">
        <w:rPr>
          <w:rFonts w:ascii="Trebuchet MS" w:hAnsi="Trebuchet MS"/>
          <w:b/>
          <w:iCs/>
          <w:color w:val="244061" w:themeColor="accent1" w:themeShade="80"/>
        </w:rPr>
        <w:t xml:space="preserve"> de persoane. </w:t>
      </w:r>
    </w:p>
    <w:p w:rsidR="00894D1D" w:rsidRPr="00137624" w:rsidRDefault="00894D1D" w:rsidP="00894D1D">
      <w:pPr>
        <w:widowControl w:val="0"/>
        <w:autoSpaceDE w:val="0"/>
        <w:autoSpaceDN w:val="0"/>
        <w:adjustRightInd w:val="0"/>
        <w:spacing w:before="120" w:after="120" w:line="240" w:lineRule="auto"/>
        <w:ind w:right="95"/>
        <w:jc w:val="both"/>
        <w:rPr>
          <w:rFonts w:ascii="Trebuchet MS" w:hAnsi="Trebuchet MS"/>
          <w:iCs/>
          <w:color w:val="244061" w:themeColor="accent1" w:themeShade="80"/>
        </w:rPr>
      </w:pPr>
    </w:p>
    <w:p w:rsidR="00832AD2" w:rsidRPr="00137624" w:rsidRDefault="006A0DD8" w:rsidP="00A64B49">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color w:val="244061" w:themeColor="accent1" w:themeShade="80"/>
        </w:rPr>
      </w:pPr>
      <w:r w:rsidRPr="00137624">
        <w:rPr>
          <w:rFonts w:ascii="Trebuchet MS" w:hAnsi="Trebuchet MS"/>
          <w:b/>
          <w:iCs/>
          <w:color w:val="244061" w:themeColor="accent1" w:themeShade="80"/>
        </w:rPr>
        <w:t>Atenție!</w:t>
      </w:r>
      <w:r w:rsidRPr="00137624">
        <w:rPr>
          <w:b/>
          <w:color w:val="244061" w:themeColor="accent1" w:themeShade="80"/>
        </w:rPr>
        <w:t xml:space="preserve"> </w:t>
      </w:r>
      <w:r w:rsidR="00E67C37" w:rsidRPr="00137624">
        <w:rPr>
          <w:rFonts w:ascii="Trebuchet MS" w:hAnsi="Trebuchet MS"/>
          <w:color w:val="244061" w:themeColor="accent1" w:themeShade="80"/>
        </w:rPr>
        <w:t xml:space="preserve">În implementare, </w:t>
      </w:r>
      <w:r w:rsidR="00287FC1" w:rsidRPr="00137624">
        <w:rPr>
          <w:rFonts w:ascii="Trebuchet MS" w:hAnsi="Trebuchet MS"/>
          <w:color w:val="244061" w:themeColor="accent1" w:themeShade="80"/>
        </w:rPr>
        <w:t>beneficiarii</w:t>
      </w:r>
      <w:r w:rsidRPr="00137624">
        <w:rPr>
          <w:rFonts w:ascii="Trebuchet MS" w:hAnsi="Trebuchet MS"/>
          <w:color w:val="244061" w:themeColor="accent1" w:themeShade="80"/>
        </w:rPr>
        <w:t xml:space="preserve"> și/sau organizațiile partenere au obligația de a justifica încadrarea persoanelor în grupul țintă</w:t>
      </w:r>
      <w:r w:rsidR="009678C6" w:rsidRPr="00137624">
        <w:rPr>
          <w:rFonts w:ascii="Trebuchet MS" w:hAnsi="Trebuchet MS"/>
          <w:color w:val="244061" w:themeColor="accent1" w:themeShade="80"/>
        </w:rPr>
        <w:t xml:space="preserve">. </w:t>
      </w:r>
      <w:r w:rsidR="00DB55BF" w:rsidRPr="00137624">
        <w:rPr>
          <w:rFonts w:ascii="Trebuchet MS" w:hAnsi="Trebuchet MS"/>
          <w:color w:val="244061" w:themeColor="accent1" w:themeShade="80"/>
        </w:rPr>
        <w:t xml:space="preserve">Documentele justificative </w:t>
      </w:r>
      <w:r w:rsidR="009E1626" w:rsidRPr="00137624">
        <w:rPr>
          <w:rFonts w:ascii="Trebuchet MS" w:hAnsi="Trebuchet MS"/>
          <w:color w:val="244061" w:themeColor="accent1" w:themeShade="80"/>
        </w:rPr>
        <w:t xml:space="preserve">pentru aceasta categorie </w:t>
      </w:r>
      <w:r w:rsidR="00DB55BF" w:rsidRPr="00137624">
        <w:rPr>
          <w:rFonts w:ascii="Trebuchet MS" w:hAnsi="Trebuchet MS"/>
          <w:color w:val="244061" w:themeColor="accent1" w:themeShade="80"/>
        </w:rPr>
        <w:t>pot fi</w:t>
      </w:r>
      <w:r w:rsidR="00832AD2" w:rsidRPr="00137624">
        <w:rPr>
          <w:rFonts w:ascii="Trebuchet MS" w:hAnsi="Trebuchet MS"/>
          <w:color w:val="244061" w:themeColor="accent1" w:themeShade="80"/>
        </w:rPr>
        <w:t>:</w:t>
      </w:r>
    </w:p>
    <w:p w:rsidR="00832AD2" w:rsidRPr="00137624" w:rsidRDefault="00832AD2" w:rsidP="00A64B49">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documente emise de instituțiile abilitate -</w:t>
      </w:r>
      <w:r w:rsidR="00DB55BF" w:rsidRPr="00137624">
        <w:rPr>
          <w:rFonts w:ascii="Trebuchet MS" w:hAnsi="Trebuchet MS"/>
          <w:color w:val="244061" w:themeColor="accent1" w:themeShade="80"/>
        </w:rPr>
        <w:t xml:space="preserve"> </w:t>
      </w:r>
      <w:r w:rsidRPr="00137624">
        <w:rPr>
          <w:rFonts w:ascii="Trebuchet MS" w:hAnsi="Trebuchet MS"/>
          <w:color w:val="244061" w:themeColor="accent1" w:themeShade="80"/>
        </w:rPr>
        <w:t xml:space="preserve">pentru persoanele în grupul țintă </w:t>
      </w:r>
      <w:r w:rsidR="00DB55BF" w:rsidRPr="00137624">
        <w:rPr>
          <w:rFonts w:ascii="Trebuchet MS" w:hAnsi="Trebuchet MS"/>
          <w:color w:val="244061" w:themeColor="accent1" w:themeShade="80"/>
        </w:rPr>
        <w:t>d</w:t>
      </w:r>
      <w:r w:rsidRPr="00137624">
        <w:rPr>
          <w:rFonts w:ascii="Trebuchet MS" w:hAnsi="Trebuchet MS"/>
          <w:color w:val="244061" w:themeColor="accent1" w:themeShade="80"/>
        </w:rPr>
        <w:t>in categoriile 2 și 3 de mai sus;</w:t>
      </w:r>
    </w:p>
    <w:p w:rsidR="00DB55BF" w:rsidRPr="00137624" w:rsidRDefault="00832AD2" w:rsidP="00A64B49">
      <w:pPr>
        <w:pBdr>
          <w:top w:val="single" w:sz="4" w:space="1" w:color="auto"/>
          <w:left w:val="single" w:sz="4" w:space="4" w:color="auto"/>
          <w:bottom w:val="single" w:sz="4" w:space="1" w:color="auto"/>
          <w:right w:val="single" w:sz="4" w:space="4" w:color="auto"/>
        </w:pBdr>
        <w:spacing w:before="120" w:after="120" w:line="240" w:lineRule="auto"/>
        <w:jc w:val="both"/>
        <w:rPr>
          <w:rFonts w:ascii="Trebuchet MS" w:hAnsi="Trebuchet MS"/>
          <w:b/>
          <w:color w:val="244061" w:themeColor="accent1" w:themeShade="80"/>
        </w:rPr>
      </w:pPr>
      <w:r w:rsidRPr="00137624">
        <w:rPr>
          <w:rFonts w:ascii="Trebuchet MS" w:hAnsi="Trebuchet MS"/>
          <w:color w:val="244061" w:themeColor="accent1" w:themeShade="80"/>
        </w:rPr>
        <w:t>- documente d</w:t>
      </w:r>
      <w:r w:rsidR="00DB55BF" w:rsidRPr="00137624">
        <w:rPr>
          <w:rFonts w:ascii="Trebuchet MS" w:hAnsi="Trebuchet MS"/>
          <w:color w:val="244061" w:themeColor="accent1" w:themeShade="80"/>
        </w:rPr>
        <w:t xml:space="preserve">e natura anchetei sociale, fotografii, </w:t>
      </w:r>
      <w:r w:rsidR="007779DC" w:rsidRPr="00137624">
        <w:rPr>
          <w:rFonts w:ascii="Trebuchet MS" w:hAnsi="Trebuchet MS"/>
          <w:color w:val="244061" w:themeColor="accent1" w:themeShade="80"/>
        </w:rPr>
        <w:t>declarații</w:t>
      </w:r>
      <w:r w:rsidR="00DB55BF" w:rsidRPr="00137624">
        <w:rPr>
          <w:rFonts w:ascii="Trebuchet MS" w:hAnsi="Trebuchet MS"/>
          <w:color w:val="244061" w:themeColor="accent1" w:themeShade="80"/>
        </w:rPr>
        <w:t xml:space="preserve"> pe</w:t>
      </w:r>
      <w:r w:rsidR="009E1626" w:rsidRPr="00137624">
        <w:rPr>
          <w:rFonts w:ascii="Trebuchet MS" w:hAnsi="Trebuchet MS"/>
          <w:color w:val="244061" w:themeColor="accent1" w:themeShade="80"/>
        </w:rPr>
        <w:t xml:space="preserve"> </w:t>
      </w:r>
      <w:r w:rsidR="00DB55BF" w:rsidRPr="00137624">
        <w:rPr>
          <w:rFonts w:ascii="Trebuchet MS" w:hAnsi="Trebuchet MS"/>
          <w:color w:val="244061" w:themeColor="accent1" w:themeShade="80"/>
        </w:rPr>
        <w:t>propria răspundere</w:t>
      </w:r>
      <w:r w:rsidR="00984122" w:rsidRPr="00137624">
        <w:rPr>
          <w:rFonts w:ascii="Trebuchet MS" w:hAnsi="Trebuchet MS"/>
          <w:color w:val="244061" w:themeColor="accent1" w:themeShade="80"/>
        </w:rPr>
        <w:t xml:space="preserve"> - pentru persoanele în grupul țintă din categoria 1 de mai sus</w:t>
      </w:r>
      <w:r w:rsidR="00DB55BF" w:rsidRPr="00137624">
        <w:rPr>
          <w:rFonts w:ascii="Trebuchet MS" w:hAnsi="Trebuchet MS"/>
          <w:color w:val="244061" w:themeColor="accent1" w:themeShade="80"/>
        </w:rPr>
        <w:t>.</w:t>
      </w:r>
    </w:p>
    <w:p w:rsidR="00933B75" w:rsidRPr="00137624" w:rsidRDefault="00933B75" w:rsidP="00A64B49">
      <w:pPr>
        <w:pStyle w:val="Titlu2"/>
        <w:numPr>
          <w:ilvl w:val="0"/>
          <w:numId w:val="0"/>
        </w:numPr>
        <w:spacing w:before="120" w:after="120" w:line="240" w:lineRule="auto"/>
        <w:jc w:val="both"/>
        <w:rPr>
          <w:rFonts w:ascii="Trebuchet MS" w:hAnsi="Trebuchet MS"/>
          <w:color w:val="244061" w:themeColor="accent1" w:themeShade="80"/>
        </w:rPr>
      </w:pPr>
    </w:p>
    <w:p w:rsidR="006A0DD8" w:rsidRPr="00137624" w:rsidRDefault="006A0DD8" w:rsidP="00A64B49">
      <w:pPr>
        <w:pStyle w:val="Titlu2"/>
        <w:numPr>
          <w:ilvl w:val="0"/>
          <w:numId w:val="0"/>
        </w:numPr>
        <w:spacing w:before="120" w:after="120" w:line="240" w:lineRule="auto"/>
        <w:jc w:val="both"/>
        <w:rPr>
          <w:rFonts w:ascii="Trebuchet MS" w:eastAsia="Calibri" w:hAnsi="Trebuchet MS" w:cs="Times New Roman"/>
          <w:b/>
          <w:color w:val="244061" w:themeColor="accent1" w:themeShade="80"/>
          <w:sz w:val="22"/>
          <w:szCs w:val="22"/>
        </w:rPr>
      </w:pPr>
      <w:bookmarkStart w:id="13" w:name="_Toc516572421"/>
      <w:r w:rsidRPr="00137624">
        <w:rPr>
          <w:rFonts w:ascii="Trebuchet MS" w:hAnsi="Trebuchet MS" w:cs="Times New Roman"/>
          <w:b/>
          <w:color w:val="244061" w:themeColor="accent1" w:themeShade="80"/>
          <w:sz w:val="22"/>
          <w:szCs w:val="22"/>
        </w:rPr>
        <w:t>1.8. Indicatori</w:t>
      </w:r>
      <w:bookmarkEnd w:id="13"/>
      <w:r w:rsidRPr="00137624">
        <w:rPr>
          <w:rFonts w:ascii="Trebuchet MS" w:hAnsi="Trebuchet MS" w:cs="Times New Roman"/>
          <w:b/>
          <w:color w:val="244061" w:themeColor="accent1" w:themeShade="80"/>
          <w:sz w:val="22"/>
          <w:szCs w:val="22"/>
        </w:rPr>
        <w:t xml:space="preserve"> </w:t>
      </w:r>
    </w:p>
    <w:p w:rsidR="004D07D1" w:rsidRPr="00137624" w:rsidRDefault="006A0DD8"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Fiecare cerere de finanțare va include, </w:t>
      </w:r>
      <w:r w:rsidR="004D07D1" w:rsidRPr="00137624">
        <w:rPr>
          <w:rFonts w:ascii="Trebuchet MS" w:hAnsi="Trebuchet MS"/>
          <w:color w:val="244061" w:themeColor="accent1" w:themeShade="80"/>
        </w:rPr>
        <w:t xml:space="preserve">în </w:t>
      </w:r>
      <w:r w:rsidRPr="00137624">
        <w:rPr>
          <w:rFonts w:ascii="Trebuchet MS" w:hAnsi="Trebuchet MS"/>
          <w:color w:val="244061" w:themeColor="accent1" w:themeShade="80"/>
        </w:rPr>
        <w:t>funcție de activitățile prevăzute, atât indicatori de realizare, cât și</w:t>
      </w:r>
      <w:r w:rsidR="004D07D1" w:rsidRPr="00137624">
        <w:rPr>
          <w:rFonts w:ascii="Trebuchet MS" w:hAnsi="Trebuchet MS"/>
          <w:color w:val="244061" w:themeColor="accent1" w:themeShade="80"/>
        </w:rPr>
        <w:t xml:space="preserve"> indicatori de rezultat imediat.</w:t>
      </w:r>
    </w:p>
    <w:tbl>
      <w:tblPr>
        <w:tblStyle w:val="Tabelgril"/>
        <w:tblW w:w="9632" w:type="dxa"/>
        <w:tblLayout w:type="fixed"/>
        <w:tblLook w:val="04A0" w:firstRow="1" w:lastRow="0" w:firstColumn="1" w:lastColumn="0" w:noHBand="0" w:noVBand="1"/>
      </w:tblPr>
      <w:tblGrid>
        <w:gridCol w:w="1838"/>
        <w:gridCol w:w="6241"/>
        <w:gridCol w:w="1553"/>
      </w:tblGrid>
      <w:tr w:rsidR="00137624" w:rsidRPr="00137624" w:rsidTr="004835C0">
        <w:tc>
          <w:tcPr>
            <w:tcW w:w="8079" w:type="dxa"/>
            <w:gridSpan w:val="2"/>
            <w:shd w:val="clear" w:color="auto" w:fill="F2DBDB" w:themeFill="accent2" w:themeFillTint="33"/>
          </w:tcPr>
          <w:p w:rsidR="003C3DAA" w:rsidRPr="00137624" w:rsidRDefault="003C3DAA" w:rsidP="004835C0">
            <w:pPr>
              <w:spacing w:before="120" w:after="120" w:line="240" w:lineRule="auto"/>
              <w:jc w:val="both"/>
              <w:rPr>
                <w:rFonts w:ascii="Trebuchet MS" w:hAnsi="Trebuchet MS"/>
                <w:b/>
                <w:color w:val="244061" w:themeColor="accent1" w:themeShade="80"/>
                <w:sz w:val="20"/>
                <w:szCs w:val="20"/>
              </w:rPr>
            </w:pPr>
            <w:r w:rsidRPr="00137624">
              <w:rPr>
                <w:rFonts w:ascii="Trebuchet MS" w:hAnsi="Trebuchet MS"/>
                <w:b/>
                <w:color w:val="244061" w:themeColor="accent1" w:themeShade="80"/>
                <w:sz w:val="20"/>
                <w:szCs w:val="20"/>
              </w:rPr>
              <w:t>Indicatori de realizare</w:t>
            </w:r>
            <w:r w:rsidRPr="00137624">
              <w:rPr>
                <w:color w:val="244061" w:themeColor="accent1" w:themeShade="80"/>
              </w:rPr>
              <w:t xml:space="preserve"> </w:t>
            </w:r>
            <w:r w:rsidR="0014605A" w:rsidRPr="00137624">
              <w:rPr>
                <w:rFonts w:ascii="Trebuchet MS" w:hAnsi="Trebuchet MS"/>
                <w:b/>
                <w:color w:val="244061" w:themeColor="accent1" w:themeShade="80"/>
                <w:sz w:val="20"/>
                <w:szCs w:val="20"/>
              </w:rPr>
              <w:t>privind sprijinul alimentar distribuit</w:t>
            </w:r>
          </w:p>
        </w:tc>
        <w:tc>
          <w:tcPr>
            <w:tcW w:w="1553" w:type="dxa"/>
            <w:shd w:val="clear" w:color="auto" w:fill="F2DBDB" w:themeFill="accent2" w:themeFillTint="33"/>
          </w:tcPr>
          <w:p w:rsidR="003C3DAA" w:rsidRPr="00137624" w:rsidRDefault="003C3DAA" w:rsidP="004835C0">
            <w:pPr>
              <w:spacing w:before="120" w:after="120" w:line="240" w:lineRule="auto"/>
              <w:jc w:val="both"/>
              <w:rPr>
                <w:rFonts w:ascii="Trebuchet MS" w:hAnsi="Trebuchet MS"/>
                <w:b/>
                <w:color w:val="244061" w:themeColor="accent1" w:themeShade="80"/>
                <w:sz w:val="20"/>
                <w:szCs w:val="20"/>
              </w:rPr>
            </w:pPr>
          </w:p>
        </w:tc>
      </w:tr>
      <w:tr w:rsidR="00137624" w:rsidRPr="00137624" w:rsidTr="00137624">
        <w:tc>
          <w:tcPr>
            <w:tcW w:w="1838" w:type="dxa"/>
            <w:shd w:val="clear" w:color="auto" w:fill="F2DBDB" w:themeFill="accent2" w:themeFillTint="33"/>
          </w:tcPr>
          <w:p w:rsidR="00AF6685" w:rsidRPr="00137624" w:rsidRDefault="00AF6685" w:rsidP="004835C0">
            <w:pPr>
              <w:spacing w:before="120" w:after="120" w:line="240" w:lineRule="auto"/>
              <w:jc w:val="both"/>
              <w:rPr>
                <w:rFonts w:ascii="Trebuchet MS" w:hAnsi="Trebuchet MS"/>
                <w:b/>
                <w:color w:val="244061" w:themeColor="accent1" w:themeShade="80"/>
                <w:sz w:val="20"/>
                <w:szCs w:val="20"/>
              </w:rPr>
            </w:pPr>
            <w:r w:rsidRPr="00137624">
              <w:rPr>
                <w:rFonts w:ascii="Trebuchet MS" w:hAnsi="Trebuchet MS"/>
                <w:b/>
                <w:color w:val="244061" w:themeColor="accent1" w:themeShade="80"/>
                <w:sz w:val="20"/>
                <w:szCs w:val="20"/>
              </w:rPr>
              <w:t>Cod MySMIS</w:t>
            </w:r>
          </w:p>
        </w:tc>
        <w:tc>
          <w:tcPr>
            <w:tcW w:w="6241" w:type="dxa"/>
            <w:shd w:val="clear" w:color="auto" w:fill="F2DBDB" w:themeFill="accent2" w:themeFillTint="33"/>
          </w:tcPr>
          <w:p w:rsidR="00AF6685" w:rsidRPr="00137624" w:rsidRDefault="00AF6685" w:rsidP="004835C0">
            <w:pPr>
              <w:spacing w:before="120" w:after="120" w:line="240" w:lineRule="auto"/>
              <w:jc w:val="both"/>
              <w:rPr>
                <w:rFonts w:ascii="Trebuchet MS" w:hAnsi="Trebuchet MS"/>
                <w:b/>
                <w:color w:val="244061" w:themeColor="accent1" w:themeShade="80"/>
                <w:sz w:val="20"/>
                <w:szCs w:val="20"/>
              </w:rPr>
            </w:pPr>
            <w:r w:rsidRPr="00137624">
              <w:rPr>
                <w:rFonts w:ascii="Trebuchet MS" w:hAnsi="Trebuchet MS"/>
                <w:b/>
                <w:color w:val="244061" w:themeColor="accent1" w:themeShade="80"/>
                <w:sz w:val="20"/>
                <w:szCs w:val="20"/>
              </w:rPr>
              <w:t>Denumire indicator</w:t>
            </w:r>
          </w:p>
        </w:tc>
        <w:tc>
          <w:tcPr>
            <w:tcW w:w="1553" w:type="dxa"/>
            <w:shd w:val="clear" w:color="auto" w:fill="F2DBDB" w:themeFill="accent2" w:themeFillTint="33"/>
          </w:tcPr>
          <w:p w:rsidR="00AF6685" w:rsidRPr="00137624" w:rsidRDefault="00AF6685" w:rsidP="004835C0">
            <w:pPr>
              <w:spacing w:before="120" w:after="120" w:line="240" w:lineRule="auto"/>
              <w:jc w:val="both"/>
              <w:rPr>
                <w:rFonts w:ascii="Trebuchet MS" w:hAnsi="Trebuchet MS"/>
                <w:b/>
                <w:color w:val="244061" w:themeColor="accent1" w:themeShade="80"/>
                <w:sz w:val="20"/>
                <w:szCs w:val="20"/>
              </w:rPr>
            </w:pPr>
            <w:r w:rsidRPr="00137624">
              <w:rPr>
                <w:rFonts w:ascii="Trebuchet MS" w:hAnsi="Trebuchet MS"/>
                <w:b/>
                <w:color w:val="244061" w:themeColor="accent1" w:themeShade="80"/>
                <w:sz w:val="20"/>
                <w:szCs w:val="20"/>
              </w:rPr>
              <w:t>Valoare (euro)</w:t>
            </w:r>
          </w:p>
        </w:tc>
      </w:tr>
      <w:tr w:rsidR="00137624" w:rsidRPr="00137624" w:rsidTr="00137624">
        <w:tc>
          <w:tcPr>
            <w:tcW w:w="1838" w:type="dxa"/>
          </w:tcPr>
          <w:p w:rsidR="00AF6685" w:rsidRPr="00137624" w:rsidRDefault="00AF6685" w:rsidP="004835C0">
            <w:pPr>
              <w:spacing w:before="120" w:after="120" w:line="240" w:lineRule="auto"/>
              <w:jc w:val="both"/>
              <w:rPr>
                <w:rFonts w:ascii="Trebuchet MS" w:hAnsi="Trebuchet MS"/>
                <w:color w:val="244061" w:themeColor="accent1" w:themeShade="80"/>
                <w:sz w:val="20"/>
                <w:szCs w:val="20"/>
              </w:rPr>
            </w:pPr>
            <w:r w:rsidRPr="00137624">
              <w:rPr>
                <w:rFonts w:ascii="Trebuchet MS" w:hAnsi="Trebuchet MS"/>
                <w:color w:val="244061" w:themeColor="accent1" w:themeShade="80"/>
                <w:sz w:val="20"/>
                <w:szCs w:val="20"/>
              </w:rPr>
              <w:t>POAD20</w:t>
            </w:r>
          </w:p>
        </w:tc>
        <w:tc>
          <w:tcPr>
            <w:tcW w:w="6241" w:type="dxa"/>
          </w:tcPr>
          <w:p w:rsidR="00AF6685" w:rsidRPr="00137624" w:rsidRDefault="00AF6685" w:rsidP="004835C0">
            <w:pPr>
              <w:spacing w:before="120" w:after="120" w:line="240" w:lineRule="auto"/>
              <w:jc w:val="both"/>
              <w:rPr>
                <w:rFonts w:ascii="Trebuchet MS" w:hAnsi="Trebuchet MS"/>
                <w:color w:val="244061" w:themeColor="accent1" w:themeShade="80"/>
                <w:sz w:val="20"/>
                <w:szCs w:val="20"/>
              </w:rPr>
            </w:pPr>
            <w:r w:rsidRPr="00137624">
              <w:rPr>
                <w:rFonts w:ascii="Trebuchet MS" w:hAnsi="Trebuchet MS"/>
                <w:color w:val="244061" w:themeColor="accent1" w:themeShade="80"/>
                <w:sz w:val="20"/>
                <w:szCs w:val="20"/>
              </w:rPr>
              <w:t>Valoarea monetară totală a bunurilor distribuite, din care</w:t>
            </w:r>
          </w:p>
        </w:tc>
        <w:tc>
          <w:tcPr>
            <w:tcW w:w="1553" w:type="dxa"/>
          </w:tcPr>
          <w:p w:rsidR="00AF6685" w:rsidRPr="00137624" w:rsidRDefault="00AF6685" w:rsidP="004835C0">
            <w:pPr>
              <w:spacing w:before="120" w:after="120" w:line="240" w:lineRule="auto"/>
              <w:jc w:val="both"/>
              <w:rPr>
                <w:rFonts w:ascii="Trebuchet MS" w:hAnsi="Trebuchet MS"/>
                <w:color w:val="244061" w:themeColor="accent1" w:themeShade="80"/>
                <w:sz w:val="20"/>
                <w:szCs w:val="20"/>
              </w:rPr>
            </w:pPr>
          </w:p>
        </w:tc>
      </w:tr>
      <w:tr w:rsidR="00137624" w:rsidRPr="00137624" w:rsidTr="00137624">
        <w:tc>
          <w:tcPr>
            <w:tcW w:w="1838" w:type="dxa"/>
            <w:shd w:val="clear" w:color="auto" w:fill="F2DBDB" w:themeFill="accent2" w:themeFillTint="33"/>
          </w:tcPr>
          <w:p w:rsidR="00D766B3" w:rsidRPr="00137624" w:rsidRDefault="00D766B3" w:rsidP="00D766B3">
            <w:pPr>
              <w:spacing w:before="120" w:after="120" w:line="240" w:lineRule="auto"/>
              <w:jc w:val="both"/>
              <w:rPr>
                <w:rFonts w:ascii="Trebuchet MS" w:hAnsi="Trebuchet MS"/>
                <w:color w:val="244061" w:themeColor="accent1" w:themeShade="80"/>
                <w:sz w:val="20"/>
                <w:szCs w:val="20"/>
              </w:rPr>
            </w:pPr>
            <w:r w:rsidRPr="00137624">
              <w:rPr>
                <w:rFonts w:ascii="Trebuchet MS" w:hAnsi="Trebuchet MS"/>
                <w:b/>
                <w:color w:val="244061" w:themeColor="accent1" w:themeShade="80"/>
                <w:sz w:val="20"/>
                <w:szCs w:val="20"/>
              </w:rPr>
              <w:t>Cod MySMIS</w:t>
            </w:r>
          </w:p>
        </w:tc>
        <w:tc>
          <w:tcPr>
            <w:tcW w:w="6241" w:type="dxa"/>
            <w:shd w:val="clear" w:color="auto" w:fill="F2DBDB" w:themeFill="accent2" w:themeFillTint="33"/>
          </w:tcPr>
          <w:p w:rsidR="00D766B3" w:rsidRPr="00137624" w:rsidRDefault="00D766B3" w:rsidP="00D766B3">
            <w:pPr>
              <w:spacing w:before="120" w:after="120" w:line="240" w:lineRule="auto"/>
              <w:jc w:val="both"/>
              <w:rPr>
                <w:rFonts w:ascii="Trebuchet MS" w:hAnsi="Trebuchet MS"/>
                <w:color w:val="244061" w:themeColor="accent1" w:themeShade="80"/>
                <w:sz w:val="20"/>
                <w:szCs w:val="20"/>
              </w:rPr>
            </w:pPr>
            <w:r w:rsidRPr="00137624">
              <w:rPr>
                <w:rFonts w:ascii="Trebuchet MS" w:hAnsi="Trebuchet MS"/>
                <w:b/>
                <w:color w:val="244061" w:themeColor="accent1" w:themeShade="80"/>
                <w:sz w:val="20"/>
                <w:szCs w:val="20"/>
              </w:rPr>
              <w:t>Denumire indicator</w:t>
            </w:r>
          </w:p>
        </w:tc>
        <w:tc>
          <w:tcPr>
            <w:tcW w:w="1553" w:type="dxa"/>
          </w:tcPr>
          <w:p w:rsidR="00D766B3" w:rsidRPr="00137624" w:rsidRDefault="00D766B3" w:rsidP="00D766B3">
            <w:pPr>
              <w:spacing w:before="120" w:after="120" w:line="240" w:lineRule="auto"/>
              <w:jc w:val="both"/>
              <w:rPr>
                <w:rFonts w:ascii="Trebuchet MS" w:hAnsi="Trebuchet MS"/>
                <w:b/>
                <w:color w:val="244061" w:themeColor="accent1" w:themeShade="80"/>
                <w:sz w:val="20"/>
                <w:szCs w:val="20"/>
              </w:rPr>
            </w:pPr>
            <w:r w:rsidRPr="00137624">
              <w:rPr>
                <w:rFonts w:ascii="Trebuchet MS" w:hAnsi="Trebuchet MS"/>
                <w:b/>
                <w:color w:val="244061" w:themeColor="accent1" w:themeShade="80"/>
                <w:sz w:val="20"/>
                <w:szCs w:val="20"/>
              </w:rPr>
              <w:t xml:space="preserve">Număr </w:t>
            </w:r>
          </w:p>
        </w:tc>
      </w:tr>
      <w:tr w:rsidR="00137624" w:rsidRPr="00137624" w:rsidTr="00AF6685">
        <w:tc>
          <w:tcPr>
            <w:tcW w:w="1838" w:type="dxa"/>
          </w:tcPr>
          <w:p w:rsidR="00D766B3" w:rsidRPr="00137624" w:rsidRDefault="00D766B3" w:rsidP="004835C0">
            <w:pPr>
              <w:spacing w:before="120" w:after="120" w:line="240" w:lineRule="auto"/>
              <w:jc w:val="both"/>
              <w:rPr>
                <w:rFonts w:ascii="Trebuchet MS" w:hAnsi="Trebuchet MS"/>
                <w:color w:val="244061" w:themeColor="accent1" w:themeShade="80"/>
                <w:sz w:val="20"/>
                <w:szCs w:val="20"/>
              </w:rPr>
            </w:pPr>
          </w:p>
        </w:tc>
        <w:tc>
          <w:tcPr>
            <w:tcW w:w="6241" w:type="dxa"/>
          </w:tcPr>
          <w:p w:rsidR="00D766B3" w:rsidRPr="00137624" w:rsidRDefault="00D766B3" w:rsidP="004835C0">
            <w:pPr>
              <w:spacing w:before="120" w:after="120" w:line="240" w:lineRule="auto"/>
              <w:jc w:val="both"/>
              <w:rPr>
                <w:rFonts w:ascii="Trebuchet MS" w:hAnsi="Trebuchet MS"/>
                <w:color w:val="244061" w:themeColor="accent1" w:themeShade="80"/>
                <w:sz w:val="20"/>
                <w:szCs w:val="20"/>
              </w:rPr>
            </w:pPr>
            <w:r w:rsidRPr="00137624">
              <w:rPr>
                <w:rFonts w:ascii="Trebuchet MS" w:hAnsi="Trebuchet MS"/>
                <w:color w:val="244061" w:themeColor="accent1" w:themeShade="80"/>
                <w:sz w:val="20"/>
                <w:szCs w:val="20"/>
              </w:rPr>
              <w:t>Numărul total de mese distribuite, finanțate parțial sau complet de către PO</w:t>
            </w:r>
          </w:p>
        </w:tc>
        <w:tc>
          <w:tcPr>
            <w:tcW w:w="1553" w:type="dxa"/>
          </w:tcPr>
          <w:p w:rsidR="00D766B3" w:rsidRPr="00137624" w:rsidRDefault="00D766B3" w:rsidP="004835C0">
            <w:pPr>
              <w:spacing w:before="120" w:after="120" w:line="240" w:lineRule="auto"/>
              <w:jc w:val="both"/>
              <w:rPr>
                <w:rFonts w:ascii="Trebuchet MS" w:hAnsi="Trebuchet MS"/>
                <w:color w:val="244061" w:themeColor="accent1" w:themeShade="80"/>
                <w:sz w:val="20"/>
                <w:szCs w:val="20"/>
              </w:rPr>
            </w:pPr>
          </w:p>
        </w:tc>
      </w:tr>
      <w:tr w:rsidR="00137624" w:rsidRPr="00137624" w:rsidTr="004835C0">
        <w:tc>
          <w:tcPr>
            <w:tcW w:w="8079" w:type="dxa"/>
            <w:gridSpan w:val="2"/>
          </w:tcPr>
          <w:p w:rsidR="003C3DAA" w:rsidRPr="00137624" w:rsidDel="002C602C" w:rsidRDefault="003C3DAA" w:rsidP="004835C0">
            <w:pPr>
              <w:spacing w:before="120" w:after="120" w:line="240" w:lineRule="auto"/>
              <w:jc w:val="both"/>
              <w:rPr>
                <w:rFonts w:ascii="Trebuchet MS" w:hAnsi="Trebuchet MS" w:cs="Calibri"/>
                <w:b/>
                <w:color w:val="244061" w:themeColor="accent1" w:themeShade="80"/>
                <w:sz w:val="20"/>
                <w:szCs w:val="20"/>
              </w:rPr>
            </w:pPr>
            <w:r w:rsidRPr="00137624">
              <w:rPr>
                <w:rFonts w:ascii="Trebuchet MS" w:hAnsi="Trebuchet MS" w:cs="Calibri"/>
                <w:b/>
                <w:color w:val="244061" w:themeColor="accent1" w:themeShade="80"/>
                <w:sz w:val="20"/>
                <w:szCs w:val="20"/>
              </w:rPr>
              <w:t xml:space="preserve">Indicatori de rezultat privind </w:t>
            </w:r>
            <w:r w:rsidR="0014605A" w:rsidRPr="00137624">
              <w:rPr>
                <w:rFonts w:ascii="Trebuchet MS" w:hAnsi="Trebuchet MS" w:cs="Calibri"/>
                <w:b/>
                <w:color w:val="244061" w:themeColor="accent1" w:themeShade="80"/>
                <w:sz w:val="20"/>
                <w:szCs w:val="20"/>
              </w:rPr>
              <w:t>sprijinul alimentar distribuit</w:t>
            </w:r>
          </w:p>
        </w:tc>
        <w:tc>
          <w:tcPr>
            <w:tcW w:w="1553" w:type="dxa"/>
          </w:tcPr>
          <w:p w:rsidR="003C3DAA" w:rsidRPr="00137624" w:rsidRDefault="003C3DAA" w:rsidP="004835C0">
            <w:pPr>
              <w:spacing w:before="120" w:after="120" w:line="240" w:lineRule="auto"/>
              <w:jc w:val="both"/>
              <w:rPr>
                <w:rFonts w:ascii="Trebuchet MS" w:hAnsi="Trebuchet MS" w:cs="Calibri"/>
                <w:color w:val="244061" w:themeColor="accent1" w:themeShade="80"/>
                <w:sz w:val="20"/>
                <w:szCs w:val="20"/>
              </w:rPr>
            </w:pPr>
          </w:p>
        </w:tc>
      </w:tr>
      <w:tr w:rsidR="00137624" w:rsidRPr="00137624" w:rsidTr="00137624">
        <w:tc>
          <w:tcPr>
            <w:tcW w:w="1838" w:type="dxa"/>
            <w:shd w:val="clear" w:color="auto" w:fill="F2DBDB" w:themeFill="accent2" w:themeFillTint="33"/>
          </w:tcPr>
          <w:p w:rsidR="00AF6685" w:rsidRPr="00137624" w:rsidRDefault="00AF6685" w:rsidP="004835C0">
            <w:pPr>
              <w:spacing w:before="120" w:after="120" w:line="240" w:lineRule="auto"/>
              <w:jc w:val="both"/>
              <w:rPr>
                <w:rFonts w:cs="Calibri"/>
                <w:color w:val="244061" w:themeColor="accent1" w:themeShade="80"/>
              </w:rPr>
            </w:pPr>
            <w:r w:rsidRPr="00137624">
              <w:rPr>
                <w:rFonts w:ascii="Trebuchet MS" w:hAnsi="Trebuchet MS"/>
                <w:b/>
                <w:color w:val="244061" w:themeColor="accent1" w:themeShade="80"/>
                <w:sz w:val="20"/>
                <w:szCs w:val="20"/>
              </w:rPr>
              <w:t>Cod MySMIS</w:t>
            </w:r>
          </w:p>
        </w:tc>
        <w:tc>
          <w:tcPr>
            <w:tcW w:w="6241" w:type="dxa"/>
            <w:shd w:val="clear" w:color="auto" w:fill="E5B8B7" w:themeFill="accent2" w:themeFillTint="66"/>
          </w:tcPr>
          <w:p w:rsidR="00AF6685" w:rsidRPr="00137624" w:rsidDel="002C602C" w:rsidRDefault="00AF6685" w:rsidP="004835C0">
            <w:pPr>
              <w:spacing w:before="120" w:after="120" w:line="240" w:lineRule="auto"/>
              <w:jc w:val="both"/>
              <w:rPr>
                <w:rFonts w:ascii="Trebuchet MS" w:hAnsi="Trebuchet MS" w:cs="Calibri"/>
                <w:color w:val="244061" w:themeColor="accent1" w:themeShade="80"/>
                <w:sz w:val="20"/>
                <w:szCs w:val="20"/>
              </w:rPr>
            </w:pPr>
            <w:r w:rsidRPr="00137624">
              <w:rPr>
                <w:rFonts w:ascii="Trebuchet MS" w:hAnsi="Trebuchet MS"/>
                <w:b/>
                <w:color w:val="244061" w:themeColor="accent1" w:themeShade="80"/>
                <w:sz w:val="20"/>
                <w:szCs w:val="20"/>
              </w:rPr>
              <w:t>Denumire indicator</w:t>
            </w:r>
          </w:p>
        </w:tc>
        <w:tc>
          <w:tcPr>
            <w:tcW w:w="1553" w:type="dxa"/>
            <w:shd w:val="clear" w:color="auto" w:fill="E5B8B7" w:themeFill="accent2" w:themeFillTint="66"/>
          </w:tcPr>
          <w:p w:rsidR="00AF6685" w:rsidRPr="00137624" w:rsidRDefault="00AF6685" w:rsidP="004835C0">
            <w:pPr>
              <w:spacing w:before="120" w:after="120" w:line="240" w:lineRule="auto"/>
              <w:jc w:val="both"/>
              <w:rPr>
                <w:rFonts w:ascii="Trebuchet MS" w:hAnsi="Trebuchet MS" w:cs="Calibri"/>
                <w:color w:val="244061" w:themeColor="accent1" w:themeShade="80"/>
                <w:sz w:val="20"/>
                <w:szCs w:val="20"/>
              </w:rPr>
            </w:pPr>
            <w:r w:rsidRPr="00137624">
              <w:rPr>
                <w:rFonts w:ascii="Trebuchet MS" w:hAnsi="Trebuchet MS"/>
                <w:b/>
                <w:color w:val="244061" w:themeColor="accent1" w:themeShade="80"/>
                <w:sz w:val="20"/>
                <w:szCs w:val="20"/>
              </w:rPr>
              <w:t xml:space="preserve">Număr </w:t>
            </w:r>
          </w:p>
        </w:tc>
      </w:tr>
      <w:tr w:rsidR="00137624" w:rsidRPr="00137624" w:rsidTr="00137624">
        <w:tc>
          <w:tcPr>
            <w:tcW w:w="1838" w:type="dxa"/>
            <w:tcBorders>
              <w:bottom w:val="single" w:sz="4" w:space="0" w:color="auto"/>
            </w:tcBorders>
          </w:tcPr>
          <w:p w:rsidR="00AF6685" w:rsidRPr="00137624" w:rsidRDefault="00AF6685" w:rsidP="004835C0">
            <w:pPr>
              <w:spacing w:before="120" w:after="120" w:line="240" w:lineRule="auto"/>
              <w:jc w:val="both"/>
              <w:rPr>
                <w:rFonts w:cs="Calibri"/>
                <w:color w:val="244061" w:themeColor="accent1" w:themeShade="80"/>
              </w:rPr>
            </w:pPr>
            <w:r w:rsidRPr="00137624">
              <w:rPr>
                <w:rFonts w:cs="Calibri"/>
                <w:color w:val="244061" w:themeColor="accent1" w:themeShade="80"/>
              </w:rPr>
              <w:t>POAD12</w:t>
            </w:r>
          </w:p>
        </w:tc>
        <w:tc>
          <w:tcPr>
            <w:tcW w:w="6241" w:type="dxa"/>
            <w:tcBorders>
              <w:bottom w:val="single" w:sz="4" w:space="0" w:color="auto"/>
            </w:tcBorders>
            <w:shd w:val="clear" w:color="auto" w:fill="auto"/>
          </w:tcPr>
          <w:p w:rsidR="00AF6685" w:rsidRPr="00137624" w:rsidDel="002C602C" w:rsidRDefault="00AF6685" w:rsidP="004835C0">
            <w:pPr>
              <w:spacing w:before="120" w:after="120" w:line="240" w:lineRule="auto"/>
              <w:jc w:val="both"/>
              <w:rPr>
                <w:rFonts w:ascii="Trebuchet MS" w:hAnsi="Trebuchet MS" w:cs="Calibri"/>
                <w:color w:val="244061" w:themeColor="accent1" w:themeShade="80"/>
                <w:sz w:val="20"/>
                <w:szCs w:val="20"/>
              </w:rPr>
            </w:pPr>
            <w:r w:rsidRPr="00137624">
              <w:rPr>
                <w:rFonts w:ascii="Trebuchet MS" w:hAnsi="Trebuchet MS"/>
                <w:noProof/>
                <w:color w:val="244061" w:themeColor="accent1" w:themeShade="80"/>
                <w:sz w:val="20"/>
                <w:szCs w:val="20"/>
              </w:rPr>
              <w:t>Numărul total de persoane are beneficiază de sprijin alimentar, din care:</w:t>
            </w:r>
          </w:p>
        </w:tc>
        <w:tc>
          <w:tcPr>
            <w:tcW w:w="1553" w:type="dxa"/>
          </w:tcPr>
          <w:p w:rsidR="00AF6685" w:rsidRPr="00137624" w:rsidRDefault="00AF6685" w:rsidP="004835C0">
            <w:pPr>
              <w:spacing w:before="120" w:after="120" w:line="240" w:lineRule="auto"/>
              <w:jc w:val="both"/>
              <w:rPr>
                <w:rFonts w:ascii="Trebuchet MS" w:hAnsi="Trebuchet MS" w:cs="Calibri"/>
                <w:color w:val="244061" w:themeColor="accent1" w:themeShade="80"/>
                <w:sz w:val="20"/>
                <w:szCs w:val="20"/>
              </w:rPr>
            </w:pPr>
          </w:p>
        </w:tc>
      </w:tr>
      <w:tr w:rsidR="00137624" w:rsidRPr="00137624" w:rsidTr="00137624">
        <w:tc>
          <w:tcPr>
            <w:tcW w:w="1838" w:type="dxa"/>
            <w:tcBorders>
              <w:top w:val="single" w:sz="4" w:space="0" w:color="auto"/>
              <w:left w:val="single" w:sz="4" w:space="0" w:color="auto"/>
              <w:bottom w:val="single" w:sz="4" w:space="0" w:color="auto"/>
            </w:tcBorders>
            <w:shd w:val="clear" w:color="auto" w:fill="auto"/>
            <w:vAlign w:val="bottom"/>
          </w:tcPr>
          <w:p w:rsidR="00AF6685" w:rsidRPr="00137624" w:rsidRDefault="00AF6685" w:rsidP="00AF6685">
            <w:pPr>
              <w:spacing w:before="120" w:after="120" w:line="240" w:lineRule="auto"/>
              <w:jc w:val="both"/>
              <w:rPr>
                <w:rFonts w:cs="Calibri"/>
                <w:color w:val="244061" w:themeColor="accent1" w:themeShade="80"/>
              </w:rPr>
            </w:pPr>
            <w:r w:rsidRPr="00137624">
              <w:rPr>
                <w:color w:val="244061" w:themeColor="accent1" w:themeShade="80"/>
              </w:rPr>
              <w:t>POAD13</w:t>
            </w:r>
          </w:p>
        </w:tc>
        <w:tc>
          <w:tcPr>
            <w:tcW w:w="6241" w:type="dxa"/>
            <w:tcBorders>
              <w:top w:val="single" w:sz="4" w:space="0" w:color="auto"/>
              <w:left w:val="nil"/>
              <w:bottom w:val="single" w:sz="4" w:space="0" w:color="auto"/>
              <w:right w:val="nil"/>
            </w:tcBorders>
            <w:shd w:val="clear" w:color="auto" w:fill="auto"/>
            <w:vAlign w:val="bottom"/>
          </w:tcPr>
          <w:p w:rsidR="00AF6685" w:rsidRPr="00137624" w:rsidRDefault="00AF6685" w:rsidP="00AF6685">
            <w:pPr>
              <w:spacing w:before="120" w:after="120" w:line="240" w:lineRule="auto"/>
              <w:jc w:val="both"/>
              <w:rPr>
                <w:rFonts w:ascii="Trebuchet MS" w:hAnsi="Trebuchet MS"/>
                <w:noProof/>
                <w:color w:val="244061" w:themeColor="accent1" w:themeShade="80"/>
                <w:sz w:val="20"/>
                <w:szCs w:val="20"/>
              </w:rPr>
            </w:pPr>
            <w:r w:rsidRPr="00137624">
              <w:rPr>
                <w:color w:val="244061" w:themeColor="accent1" w:themeShade="80"/>
              </w:rPr>
              <w:t>Numărul de copii cu vârsta de 15 ani sau mai mică</w:t>
            </w:r>
          </w:p>
        </w:tc>
        <w:tc>
          <w:tcPr>
            <w:tcW w:w="1553" w:type="dxa"/>
          </w:tcPr>
          <w:p w:rsidR="00AF6685" w:rsidRPr="00137624" w:rsidRDefault="00AF6685" w:rsidP="00AF6685">
            <w:pPr>
              <w:spacing w:before="120" w:after="120" w:line="240" w:lineRule="auto"/>
              <w:jc w:val="both"/>
              <w:rPr>
                <w:rFonts w:ascii="Trebuchet MS" w:hAnsi="Trebuchet MS" w:cs="Calibri"/>
                <w:color w:val="244061" w:themeColor="accent1" w:themeShade="80"/>
                <w:sz w:val="20"/>
                <w:szCs w:val="20"/>
              </w:rPr>
            </w:pPr>
          </w:p>
        </w:tc>
      </w:tr>
      <w:tr w:rsidR="00137624" w:rsidRPr="00137624" w:rsidTr="00137624">
        <w:tc>
          <w:tcPr>
            <w:tcW w:w="1838" w:type="dxa"/>
            <w:tcBorders>
              <w:top w:val="single" w:sz="4" w:space="0" w:color="auto"/>
              <w:left w:val="single" w:sz="4" w:space="0" w:color="auto"/>
              <w:bottom w:val="single" w:sz="4" w:space="0" w:color="auto"/>
            </w:tcBorders>
            <w:shd w:val="clear" w:color="auto" w:fill="auto"/>
            <w:vAlign w:val="bottom"/>
          </w:tcPr>
          <w:p w:rsidR="00AF6685" w:rsidRPr="00137624" w:rsidRDefault="00AF6685" w:rsidP="00AF6685">
            <w:pPr>
              <w:spacing w:before="120" w:after="120" w:line="240" w:lineRule="auto"/>
              <w:jc w:val="both"/>
              <w:rPr>
                <w:rFonts w:cs="Calibri"/>
                <w:color w:val="244061" w:themeColor="accent1" w:themeShade="80"/>
              </w:rPr>
            </w:pPr>
            <w:r w:rsidRPr="00137624">
              <w:rPr>
                <w:color w:val="244061" w:themeColor="accent1" w:themeShade="80"/>
              </w:rPr>
              <w:t>POAD14</w:t>
            </w:r>
          </w:p>
        </w:tc>
        <w:tc>
          <w:tcPr>
            <w:tcW w:w="6241" w:type="dxa"/>
            <w:tcBorders>
              <w:top w:val="single" w:sz="4" w:space="0" w:color="auto"/>
              <w:left w:val="nil"/>
              <w:bottom w:val="single" w:sz="4" w:space="0" w:color="auto"/>
              <w:right w:val="nil"/>
            </w:tcBorders>
            <w:shd w:val="clear" w:color="auto" w:fill="auto"/>
            <w:vAlign w:val="bottom"/>
          </w:tcPr>
          <w:p w:rsidR="00AF6685" w:rsidRPr="00137624" w:rsidRDefault="00AF6685" w:rsidP="00AF6685">
            <w:pPr>
              <w:spacing w:before="120" w:after="120" w:line="240" w:lineRule="auto"/>
              <w:jc w:val="both"/>
              <w:rPr>
                <w:rFonts w:ascii="Trebuchet MS" w:hAnsi="Trebuchet MS"/>
                <w:noProof/>
                <w:color w:val="244061" w:themeColor="accent1" w:themeShade="80"/>
                <w:sz w:val="20"/>
                <w:szCs w:val="20"/>
              </w:rPr>
            </w:pPr>
            <w:r w:rsidRPr="00137624">
              <w:rPr>
                <w:color w:val="244061" w:themeColor="accent1" w:themeShade="80"/>
              </w:rPr>
              <w:t>Numărul de persoane cu vârsta de 65 de ani sau mai mare</w:t>
            </w:r>
          </w:p>
        </w:tc>
        <w:tc>
          <w:tcPr>
            <w:tcW w:w="1553" w:type="dxa"/>
          </w:tcPr>
          <w:p w:rsidR="00AF6685" w:rsidRPr="00137624" w:rsidRDefault="00AF6685" w:rsidP="00AF6685">
            <w:pPr>
              <w:spacing w:before="120" w:after="120" w:line="240" w:lineRule="auto"/>
              <w:jc w:val="both"/>
              <w:rPr>
                <w:rFonts w:ascii="Trebuchet MS" w:hAnsi="Trebuchet MS" w:cs="Calibri"/>
                <w:color w:val="244061" w:themeColor="accent1" w:themeShade="80"/>
                <w:sz w:val="20"/>
                <w:szCs w:val="20"/>
              </w:rPr>
            </w:pPr>
          </w:p>
        </w:tc>
      </w:tr>
      <w:tr w:rsidR="00137624" w:rsidRPr="00137624" w:rsidTr="00137624">
        <w:tc>
          <w:tcPr>
            <w:tcW w:w="1838" w:type="dxa"/>
            <w:tcBorders>
              <w:top w:val="single" w:sz="4" w:space="0" w:color="auto"/>
              <w:left w:val="single" w:sz="4" w:space="0" w:color="auto"/>
              <w:bottom w:val="single" w:sz="4" w:space="0" w:color="auto"/>
            </w:tcBorders>
            <w:shd w:val="clear" w:color="auto" w:fill="auto"/>
            <w:vAlign w:val="bottom"/>
          </w:tcPr>
          <w:p w:rsidR="00AF6685" w:rsidRPr="00137624" w:rsidRDefault="00AF6685" w:rsidP="00AF6685">
            <w:pPr>
              <w:spacing w:before="120" w:after="120" w:line="240" w:lineRule="auto"/>
              <w:jc w:val="both"/>
              <w:rPr>
                <w:rFonts w:cs="Calibri"/>
                <w:color w:val="244061" w:themeColor="accent1" w:themeShade="80"/>
              </w:rPr>
            </w:pPr>
            <w:r w:rsidRPr="00137624">
              <w:rPr>
                <w:color w:val="244061" w:themeColor="accent1" w:themeShade="80"/>
              </w:rPr>
              <w:t>POAD15</w:t>
            </w:r>
          </w:p>
        </w:tc>
        <w:tc>
          <w:tcPr>
            <w:tcW w:w="6241" w:type="dxa"/>
            <w:tcBorders>
              <w:top w:val="single" w:sz="4" w:space="0" w:color="auto"/>
              <w:left w:val="nil"/>
              <w:bottom w:val="single" w:sz="4" w:space="0" w:color="auto"/>
              <w:right w:val="nil"/>
            </w:tcBorders>
            <w:shd w:val="clear" w:color="auto" w:fill="auto"/>
            <w:vAlign w:val="bottom"/>
          </w:tcPr>
          <w:p w:rsidR="00AF6685" w:rsidRPr="00137624" w:rsidRDefault="00AF6685" w:rsidP="00AF6685">
            <w:pPr>
              <w:spacing w:before="120" w:after="120" w:line="240" w:lineRule="auto"/>
              <w:jc w:val="both"/>
              <w:rPr>
                <w:rFonts w:ascii="Trebuchet MS" w:hAnsi="Trebuchet MS"/>
                <w:noProof/>
                <w:color w:val="244061" w:themeColor="accent1" w:themeShade="80"/>
                <w:sz w:val="20"/>
                <w:szCs w:val="20"/>
              </w:rPr>
            </w:pPr>
            <w:r w:rsidRPr="00137624">
              <w:rPr>
                <w:color w:val="244061" w:themeColor="accent1" w:themeShade="80"/>
              </w:rPr>
              <w:t>Numărul de femei</w:t>
            </w:r>
          </w:p>
        </w:tc>
        <w:tc>
          <w:tcPr>
            <w:tcW w:w="1553" w:type="dxa"/>
          </w:tcPr>
          <w:p w:rsidR="00AF6685" w:rsidRPr="00137624" w:rsidRDefault="00AF6685" w:rsidP="00AF6685">
            <w:pPr>
              <w:spacing w:before="120" w:after="120" w:line="240" w:lineRule="auto"/>
              <w:jc w:val="both"/>
              <w:rPr>
                <w:rFonts w:ascii="Trebuchet MS" w:hAnsi="Trebuchet MS" w:cs="Calibri"/>
                <w:color w:val="244061" w:themeColor="accent1" w:themeShade="80"/>
                <w:sz w:val="20"/>
                <w:szCs w:val="20"/>
              </w:rPr>
            </w:pPr>
          </w:p>
        </w:tc>
      </w:tr>
      <w:tr w:rsidR="00137624" w:rsidRPr="00137624" w:rsidTr="00137624">
        <w:tc>
          <w:tcPr>
            <w:tcW w:w="1838" w:type="dxa"/>
            <w:tcBorders>
              <w:top w:val="single" w:sz="4" w:space="0" w:color="auto"/>
              <w:left w:val="single" w:sz="4" w:space="0" w:color="auto"/>
              <w:bottom w:val="single" w:sz="4" w:space="0" w:color="auto"/>
            </w:tcBorders>
            <w:shd w:val="clear" w:color="auto" w:fill="auto"/>
            <w:vAlign w:val="bottom"/>
          </w:tcPr>
          <w:p w:rsidR="00AF6685" w:rsidRPr="00137624" w:rsidRDefault="00AF6685" w:rsidP="00AF6685">
            <w:pPr>
              <w:spacing w:before="120" w:after="120" w:line="240" w:lineRule="auto"/>
              <w:jc w:val="both"/>
              <w:rPr>
                <w:rFonts w:cs="Calibri"/>
                <w:color w:val="244061" w:themeColor="accent1" w:themeShade="80"/>
              </w:rPr>
            </w:pPr>
            <w:r w:rsidRPr="00137624">
              <w:rPr>
                <w:color w:val="244061" w:themeColor="accent1" w:themeShade="80"/>
              </w:rPr>
              <w:t>POAD18</w:t>
            </w:r>
          </w:p>
        </w:tc>
        <w:tc>
          <w:tcPr>
            <w:tcW w:w="6241" w:type="dxa"/>
            <w:tcBorders>
              <w:top w:val="single" w:sz="4" w:space="0" w:color="auto"/>
              <w:left w:val="nil"/>
              <w:bottom w:val="single" w:sz="4" w:space="0" w:color="auto"/>
              <w:right w:val="nil"/>
            </w:tcBorders>
            <w:shd w:val="clear" w:color="auto" w:fill="auto"/>
            <w:vAlign w:val="bottom"/>
          </w:tcPr>
          <w:p w:rsidR="00AF6685" w:rsidRPr="00137624" w:rsidRDefault="00AF6685" w:rsidP="00AF6685">
            <w:pPr>
              <w:spacing w:before="120" w:after="120" w:line="240" w:lineRule="auto"/>
              <w:jc w:val="both"/>
              <w:rPr>
                <w:rFonts w:ascii="Trebuchet MS" w:hAnsi="Trebuchet MS"/>
                <w:noProof/>
                <w:color w:val="244061" w:themeColor="accent1" w:themeShade="80"/>
                <w:sz w:val="20"/>
                <w:szCs w:val="20"/>
              </w:rPr>
            </w:pPr>
            <w:r w:rsidRPr="00137624">
              <w:rPr>
                <w:color w:val="244061" w:themeColor="accent1" w:themeShade="80"/>
              </w:rPr>
              <w:t>Număr de persoane cu handicap</w:t>
            </w:r>
          </w:p>
        </w:tc>
        <w:tc>
          <w:tcPr>
            <w:tcW w:w="1553" w:type="dxa"/>
          </w:tcPr>
          <w:p w:rsidR="00AF6685" w:rsidRPr="00137624" w:rsidRDefault="00AF6685" w:rsidP="00AF6685">
            <w:pPr>
              <w:spacing w:before="120" w:after="120" w:line="240" w:lineRule="auto"/>
              <w:jc w:val="both"/>
              <w:rPr>
                <w:rFonts w:ascii="Trebuchet MS" w:hAnsi="Trebuchet MS" w:cs="Calibri"/>
                <w:color w:val="244061" w:themeColor="accent1" w:themeShade="80"/>
                <w:sz w:val="20"/>
                <w:szCs w:val="20"/>
              </w:rPr>
            </w:pPr>
          </w:p>
        </w:tc>
      </w:tr>
      <w:tr w:rsidR="00137624" w:rsidRPr="00137624" w:rsidTr="00AF6685">
        <w:tc>
          <w:tcPr>
            <w:tcW w:w="1838" w:type="dxa"/>
            <w:tcBorders>
              <w:top w:val="single" w:sz="4" w:space="0" w:color="auto"/>
              <w:left w:val="single" w:sz="4" w:space="0" w:color="auto"/>
              <w:bottom w:val="single" w:sz="4" w:space="0" w:color="auto"/>
            </w:tcBorders>
            <w:shd w:val="clear" w:color="auto" w:fill="auto"/>
            <w:vAlign w:val="bottom"/>
          </w:tcPr>
          <w:p w:rsidR="00D766B3" w:rsidRPr="00137624" w:rsidRDefault="00D766B3" w:rsidP="00AF6685">
            <w:pPr>
              <w:spacing w:before="120" w:after="120" w:line="240" w:lineRule="auto"/>
              <w:jc w:val="both"/>
              <w:rPr>
                <w:color w:val="244061" w:themeColor="accent1" w:themeShade="80"/>
              </w:rPr>
            </w:pPr>
            <w:r w:rsidRPr="00137624">
              <w:rPr>
                <w:color w:val="244061" w:themeColor="accent1" w:themeShade="80"/>
              </w:rPr>
              <w:t>POAD19</w:t>
            </w:r>
          </w:p>
        </w:tc>
        <w:tc>
          <w:tcPr>
            <w:tcW w:w="6241" w:type="dxa"/>
            <w:tcBorders>
              <w:top w:val="single" w:sz="4" w:space="0" w:color="auto"/>
              <w:left w:val="nil"/>
              <w:bottom w:val="single" w:sz="4" w:space="0" w:color="auto"/>
              <w:right w:val="nil"/>
            </w:tcBorders>
            <w:shd w:val="clear" w:color="auto" w:fill="auto"/>
            <w:vAlign w:val="bottom"/>
          </w:tcPr>
          <w:p w:rsidR="00D766B3" w:rsidRPr="00137624" w:rsidRDefault="00D766B3" w:rsidP="00AF6685">
            <w:pPr>
              <w:spacing w:before="120" w:after="120" w:line="240" w:lineRule="auto"/>
              <w:jc w:val="both"/>
              <w:rPr>
                <w:color w:val="244061" w:themeColor="accent1" w:themeShade="80"/>
              </w:rPr>
            </w:pPr>
            <w:r w:rsidRPr="00137624">
              <w:rPr>
                <w:color w:val="244061" w:themeColor="accent1" w:themeShade="80"/>
              </w:rPr>
              <w:t>Număr de persoane fără adăpost</w:t>
            </w:r>
          </w:p>
        </w:tc>
        <w:tc>
          <w:tcPr>
            <w:tcW w:w="1553" w:type="dxa"/>
          </w:tcPr>
          <w:p w:rsidR="00D766B3" w:rsidRPr="00137624" w:rsidRDefault="00D766B3" w:rsidP="00AF6685">
            <w:pPr>
              <w:spacing w:before="120" w:after="120" w:line="240" w:lineRule="auto"/>
              <w:jc w:val="both"/>
              <w:rPr>
                <w:rFonts w:ascii="Trebuchet MS" w:hAnsi="Trebuchet MS" w:cs="Calibri"/>
                <w:color w:val="244061" w:themeColor="accent1" w:themeShade="80"/>
                <w:sz w:val="20"/>
                <w:szCs w:val="20"/>
              </w:rPr>
            </w:pPr>
          </w:p>
        </w:tc>
      </w:tr>
      <w:tr w:rsidR="00137624" w:rsidRPr="00137624" w:rsidTr="00AF6685">
        <w:tc>
          <w:tcPr>
            <w:tcW w:w="1838" w:type="dxa"/>
            <w:tcBorders>
              <w:top w:val="single" w:sz="4" w:space="0" w:color="auto"/>
              <w:left w:val="single" w:sz="4" w:space="0" w:color="auto"/>
              <w:bottom w:val="single" w:sz="4" w:space="0" w:color="auto"/>
            </w:tcBorders>
            <w:shd w:val="clear" w:color="auto" w:fill="auto"/>
            <w:vAlign w:val="bottom"/>
          </w:tcPr>
          <w:p w:rsidR="00D766B3" w:rsidRPr="00137624" w:rsidRDefault="00D766B3" w:rsidP="00AF6685">
            <w:pPr>
              <w:spacing w:before="120" w:after="120" w:line="240" w:lineRule="auto"/>
              <w:jc w:val="both"/>
              <w:rPr>
                <w:color w:val="244061" w:themeColor="accent1" w:themeShade="80"/>
              </w:rPr>
            </w:pPr>
            <w:r w:rsidRPr="00137624">
              <w:rPr>
                <w:color w:val="244061" w:themeColor="accent1" w:themeShade="80"/>
              </w:rPr>
              <w:t>POAD40</w:t>
            </w:r>
          </w:p>
        </w:tc>
        <w:tc>
          <w:tcPr>
            <w:tcW w:w="6241" w:type="dxa"/>
            <w:tcBorders>
              <w:top w:val="single" w:sz="4" w:space="0" w:color="auto"/>
              <w:left w:val="nil"/>
              <w:bottom w:val="single" w:sz="4" w:space="0" w:color="auto"/>
              <w:right w:val="nil"/>
            </w:tcBorders>
            <w:shd w:val="clear" w:color="auto" w:fill="auto"/>
            <w:vAlign w:val="bottom"/>
          </w:tcPr>
          <w:p w:rsidR="00D766B3" w:rsidRPr="00137624" w:rsidRDefault="00D766B3" w:rsidP="00AF6685">
            <w:pPr>
              <w:spacing w:before="120" w:after="120" w:line="240" w:lineRule="auto"/>
              <w:jc w:val="both"/>
              <w:rPr>
                <w:color w:val="244061" w:themeColor="accent1" w:themeShade="80"/>
              </w:rPr>
            </w:pPr>
            <w:r w:rsidRPr="00137624">
              <w:rPr>
                <w:color w:val="244061" w:themeColor="accent1" w:themeShade="80"/>
              </w:rPr>
              <w:t>Numărul de migrați, participanți de origine străină, minorități (inclusiv comunități marginalizate, cum ar fi romii)</w:t>
            </w:r>
          </w:p>
        </w:tc>
        <w:tc>
          <w:tcPr>
            <w:tcW w:w="1553" w:type="dxa"/>
          </w:tcPr>
          <w:p w:rsidR="00D766B3" w:rsidRPr="00137624" w:rsidRDefault="00D766B3" w:rsidP="00AF6685">
            <w:pPr>
              <w:spacing w:before="120" w:after="120" w:line="240" w:lineRule="auto"/>
              <w:jc w:val="both"/>
              <w:rPr>
                <w:rFonts w:ascii="Trebuchet MS" w:hAnsi="Trebuchet MS" w:cs="Calibri"/>
                <w:color w:val="244061" w:themeColor="accent1" w:themeShade="80"/>
                <w:sz w:val="20"/>
                <w:szCs w:val="20"/>
              </w:rPr>
            </w:pPr>
          </w:p>
        </w:tc>
      </w:tr>
    </w:tbl>
    <w:p w:rsidR="00596A2C" w:rsidRPr="00137624" w:rsidRDefault="00596A2C" w:rsidP="00596A2C">
      <w:pPr>
        <w:spacing w:before="120" w:after="120" w:line="240" w:lineRule="auto"/>
        <w:jc w:val="both"/>
        <w:rPr>
          <w:rFonts w:ascii="Trebuchet MS" w:hAnsi="Trebuchet MS"/>
          <w:color w:val="244061" w:themeColor="accent1" w:themeShade="80"/>
        </w:rPr>
      </w:pPr>
    </w:p>
    <w:p w:rsidR="00E30846" w:rsidRPr="00137624" w:rsidRDefault="00E30846" w:rsidP="00A64B49">
      <w:pPr>
        <w:spacing w:before="120" w:after="120" w:line="240" w:lineRule="auto"/>
        <w:jc w:val="both"/>
        <w:rPr>
          <w:rFonts w:ascii="Trebuchet MS" w:hAnsi="Trebuchet MS"/>
          <w:b/>
          <w:color w:val="244061" w:themeColor="accent1" w:themeShade="80"/>
        </w:rPr>
      </w:pPr>
    </w:p>
    <w:p w:rsidR="00A60385" w:rsidRPr="00137624" w:rsidRDefault="00A60385" w:rsidP="00A64B49">
      <w:pPr>
        <w:spacing w:before="120" w:after="120" w:line="240" w:lineRule="auto"/>
        <w:jc w:val="both"/>
        <w:rPr>
          <w:rFonts w:ascii="Trebuchet MS" w:hAnsi="Trebuchet MS"/>
          <w:b/>
          <w:color w:val="244061" w:themeColor="accent1" w:themeShade="80"/>
          <w:kern w:val="1"/>
          <w:u w:val="single"/>
        </w:rPr>
      </w:pPr>
      <w:r w:rsidRPr="00137624">
        <w:rPr>
          <w:rFonts w:ascii="Trebuchet MS" w:hAnsi="Trebuchet MS"/>
          <w:b/>
          <w:color w:val="244061" w:themeColor="accent1" w:themeShade="80"/>
        </w:rPr>
        <w:t>Raportarea indicatorilor:</w:t>
      </w:r>
    </w:p>
    <w:p w:rsidR="00E30846" w:rsidRPr="00137624" w:rsidRDefault="00E30846"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La nivelul cererilor de finanțare se vor stabili ținte pentru indicatorii de realizare și de rezultat imediat.</w:t>
      </w:r>
    </w:p>
    <w:p w:rsidR="00A60385" w:rsidRPr="00137624" w:rsidRDefault="00A60385"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kern w:val="1"/>
        </w:rPr>
        <w:t xml:space="preserve">Toți indicatorii menționați în prezentul apel de proiecte vor fi colectați obligatoriu în implementare. </w:t>
      </w:r>
    </w:p>
    <w:p w:rsidR="00A60385" w:rsidRPr="00137624" w:rsidRDefault="00A60385" w:rsidP="00A64B49">
      <w:pPr>
        <w:pStyle w:val="Titlu2"/>
        <w:numPr>
          <w:ilvl w:val="0"/>
          <w:numId w:val="0"/>
        </w:numPr>
        <w:spacing w:before="120" w:after="120" w:line="240" w:lineRule="auto"/>
        <w:jc w:val="both"/>
        <w:rPr>
          <w:rFonts w:ascii="Trebuchet MS" w:hAnsi="Trebuchet MS"/>
          <w:color w:val="244061" w:themeColor="accent1" w:themeShade="80"/>
          <w:kern w:val="1"/>
        </w:rPr>
      </w:pPr>
    </w:p>
    <w:p w:rsidR="00A60385" w:rsidRPr="00137624" w:rsidRDefault="00A60385" w:rsidP="00A64B49">
      <w:pPr>
        <w:pStyle w:val="Titlu2"/>
        <w:numPr>
          <w:ilvl w:val="0"/>
          <w:numId w:val="0"/>
        </w:numPr>
        <w:spacing w:before="120" w:after="120" w:line="240" w:lineRule="auto"/>
        <w:jc w:val="both"/>
        <w:rPr>
          <w:rFonts w:ascii="Trebuchet MS" w:hAnsi="Trebuchet MS" w:cs="Times New Roman"/>
          <w:b/>
          <w:color w:val="244061" w:themeColor="accent1" w:themeShade="80"/>
          <w:sz w:val="22"/>
          <w:szCs w:val="22"/>
        </w:rPr>
      </w:pPr>
      <w:bookmarkStart w:id="14" w:name="_Toc516572422"/>
      <w:r w:rsidRPr="00137624">
        <w:rPr>
          <w:rFonts w:ascii="Trebuchet MS" w:hAnsi="Trebuchet MS" w:cs="Times New Roman"/>
          <w:b/>
          <w:color w:val="244061" w:themeColor="accent1" w:themeShade="80"/>
          <w:sz w:val="22"/>
          <w:szCs w:val="22"/>
        </w:rPr>
        <w:t>1.9. Alocarea financiară stabilită</w:t>
      </w:r>
      <w:bookmarkEnd w:id="14"/>
      <w:r w:rsidRPr="00137624">
        <w:rPr>
          <w:rFonts w:ascii="Trebuchet MS" w:hAnsi="Trebuchet MS" w:cs="Times New Roman"/>
          <w:b/>
          <w:color w:val="244061" w:themeColor="accent1" w:themeShade="80"/>
          <w:sz w:val="22"/>
          <w:szCs w:val="22"/>
        </w:rPr>
        <w:t xml:space="preserve"> </w:t>
      </w:r>
    </w:p>
    <w:p w:rsidR="00B10AD5" w:rsidRPr="00137624" w:rsidRDefault="00B10AD5" w:rsidP="00A64B49">
      <w:pPr>
        <w:spacing w:before="240" w:after="240"/>
        <w:jc w:val="both"/>
        <w:rPr>
          <w:rFonts w:ascii="Trebuchet MS" w:hAnsi="Trebuchet MS"/>
          <w:color w:val="244061" w:themeColor="accent1" w:themeShade="80"/>
        </w:rPr>
      </w:pPr>
      <w:r w:rsidRPr="00137624">
        <w:rPr>
          <w:rFonts w:ascii="Trebuchet MS" w:hAnsi="Trebuchet MS"/>
          <w:color w:val="244061" w:themeColor="accent1" w:themeShade="80"/>
        </w:rPr>
        <w:t xml:space="preserve">În cadrul prezentului apel de proiecte competitiv, bugetul alocat este de </w:t>
      </w:r>
      <w:r w:rsidR="00D7031F" w:rsidRPr="00137624">
        <w:rPr>
          <w:rFonts w:ascii="Trebuchet MS" w:hAnsi="Trebuchet MS"/>
          <w:color w:val="244061" w:themeColor="accent1" w:themeShade="80"/>
        </w:rPr>
        <w:t xml:space="preserve"> </w:t>
      </w:r>
      <w:r w:rsidR="004811AE" w:rsidRPr="00137624">
        <w:rPr>
          <w:rFonts w:ascii="Trebuchet MS" w:eastAsia="Times New Roman" w:hAnsi="Trebuchet MS"/>
          <w:b/>
          <w:bCs/>
          <w:color w:val="244061" w:themeColor="accent1" w:themeShade="80"/>
          <w:lang w:eastAsia="fr-BE"/>
        </w:rPr>
        <w:t>28.767.488,85</w:t>
      </w:r>
      <w:r w:rsidR="00D7031F" w:rsidRPr="00137624">
        <w:rPr>
          <w:rFonts w:ascii="Trebuchet MS" w:hAnsi="Trebuchet MS"/>
          <w:color w:val="244061" w:themeColor="accent1" w:themeShade="80"/>
        </w:rPr>
        <w:t xml:space="preserve">  </w:t>
      </w:r>
      <w:r w:rsidRPr="00137624">
        <w:rPr>
          <w:rFonts w:ascii="Trebuchet MS" w:hAnsi="Trebuchet MS"/>
          <w:color w:val="244061" w:themeColor="accent1" w:themeShade="80"/>
        </w:rPr>
        <w:t>euro (contribuția UE + contribuția națională)</w:t>
      </w:r>
      <w:r w:rsidR="00D7031F" w:rsidRPr="00137624">
        <w:rPr>
          <w:rFonts w:ascii="Trebuchet MS" w:hAnsi="Trebuchet MS"/>
          <w:color w:val="244061" w:themeColor="accent1" w:themeShade="80"/>
        </w:rPr>
        <w:t>, distribuit pe cele opt regiuni de dezvoltare al</w:t>
      </w:r>
      <w:r w:rsidR="005249E1" w:rsidRPr="00137624">
        <w:rPr>
          <w:rFonts w:ascii="Trebuchet MS" w:hAnsi="Trebuchet MS"/>
          <w:color w:val="244061" w:themeColor="accent1" w:themeShade="80"/>
        </w:rPr>
        <w:t xml:space="preserve">e României, în funcție de </w:t>
      </w:r>
      <w:r w:rsidR="00443D76" w:rsidRPr="00137624">
        <w:rPr>
          <w:rFonts w:ascii="Trebuchet MS" w:hAnsi="Trebuchet MS"/>
          <w:color w:val="244061" w:themeColor="accent1" w:themeShade="80"/>
        </w:rPr>
        <w:t>rata riscului de sărăcie</w:t>
      </w:r>
      <w:r w:rsidR="00726F2D">
        <w:rPr>
          <w:rFonts w:ascii="Trebuchet MS" w:hAnsi="Trebuchet MS"/>
          <w:color w:val="244061" w:themeColor="accent1" w:themeShade="80"/>
        </w:rPr>
        <w:t xml:space="preserve"> sau excluziune socială (AROPE)</w:t>
      </w:r>
      <w:r w:rsidR="00726F2D">
        <w:rPr>
          <w:rStyle w:val="Referinnotdesubsol"/>
          <w:color w:val="244061" w:themeColor="accent1" w:themeShade="80"/>
        </w:rPr>
        <w:footnoteReference w:id="2"/>
      </w:r>
      <w:r w:rsidR="00443D76" w:rsidRPr="00137624">
        <w:rPr>
          <w:rFonts w:ascii="Trebuchet MS" w:hAnsi="Trebuchet MS"/>
          <w:color w:val="244061" w:themeColor="accent1" w:themeShade="80"/>
        </w:rPr>
        <w:t>,</w:t>
      </w:r>
      <w:r w:rsidR="00D7031F" w:rsidRPr="00137624">
        <w:rPr>
          <w:rFonts w:ascii="Trebuchet MS" w:hAnsi="Trebuchet MS"/>
          <w:color w:val="244061" w:themeColor="accent1" w:themeShade="80"/>
        </w:rPr>
        <w:t xml:space="preserve"> după cum urmează:</w:t>
      </w:r>
    </w:p>
    <w:p w:rsidR="00735BC3" w:rsidRPr="00137624" w:rsidRDefault="00735BC3" w:rsidP="00735BC3">
      <w:pPr>
        <w:pStyle w:val="Listparagraf"/>
        <w:numPr>
          <w:ilvl w:val="0"/>
          <w:numId w:val="14"/>
        </w:numPr>
        <w:spacing w:before="240" w:after="240"/>
        <w:jc w:val="both"/>
        <w:rPr>
          <w:rFonts w:ascii="Trebuchet MS" w:hAnsi="Trebuchet MS"/>
          <w:color w:val="244061" w:themeColor="accent1" w:themeShade="80"/>
        </w:rPr>
      </w:pPr>
      <w:r w:rsidRPr="00137624">
        <w:rPr>
          <w:rFonts w:ascii="Trebuchet MS" w:hAnsi="Trebuchet MS"/>
          <w:color w:val="244061" w:themeColor="accent1" w:themeShade="80"/>
        </w:rPr>
        <w:t>Regiunea București Ilfov –</w:t>
      </w:r>
      <w:r w:rsidR="00FE5590" w:rsidRPr="00137624">
        <w:rPr>
          <w:rFonts w:ascii="Trebuchet MS" w:hAnsi="Trebuchet MS"/>
          <w:color w:val="244061" w:themeColor="accent1" w:themeShade="80"/>
        </w:rPr>
        <w:t xml:space="preserve"> </w:t>
      </w:r>
      <w:r w:rsidRPr="00137624">
        <w:rPr>
          <w:rFonts w:ascii="Trebuchet MS" w:hAnsi="Trebuchet MS"/>
          <w:color w:val="244061" w:themeColor="accent1" w:themeShade="80"/>
        </w:rPr>
        <w:t xml:space="preserve"> </w:t>
      </w:r>
      <w:r w:rsidR="008E06DE" w:rsidRPr="00137624">
        <w:rPr>
          <w:rFonts w:ascii="Trebuchet MS" w:hAnsi="Trebuchet MS"/>
          <w:color w:val="244061" w:themeColor="accent1" w:themeShade="80"/>
        </w:rPr>
        <w:t>8,7</w:t>
      </w:r>
      <w:r w:rsidR="00445451" w:rsidRPr="00137624">
        <w:rPr>
          <w:rFonts w:ascii="Trebuchet MS" w:hAnsi="Trebuchet MS"/>
          <w:color w:val="244061" w:themeColor="accent1" w:themeShade="80"/>
        </w:rPr>
        <w:t xml:space="preserve"> % - </w:t>
      </w:r>
      <w:r w:rsidR="008E06DE" w:rsidRPr="00137624">
        <w:rPr>
          <w:rFonts w:ascii="Trebuchet MS" w:hAnsi="Trebuchet MS"/>
          <w:b/>
          <w:color w:val="244061" w:themeColor="accent1" w:themeShade="80"/>
        </w:rPr>
        <w:t>2.531.539,02 euro</w:t>
      </w:r>
    </w:p>
    <w:p w:rsidR="00445451" w:rsidRPr="00137624" w:rsidRDefault="00445451" w:rsidP="00445451">
      <w:pPr>
        <w:pStyle w:val="Listparagraf"/>
        <w:numPr>
          <w:ilvl w:val="0"/>
          <w:numId w:val="14"/>
        </w:numPr>
        <w:spacing w:before="240" w:after="240"/>
        <w:jc w:val="both"/>
        <w:rPr>
          <w:rFonts w:ascii="Trebuchet MS" w:hAnsi="Trebuchet MS"/>
          <w:color w:val="244061" w:themeColor="accent1" w:themeShade="80"/>
        </w:rPr>
      </w:pPr>
      <w:r w:rsidRPr="00137624">
        <w:rPr>
          <w:rFonts w:ascii="Trebuchet MS" w:hAnsi="Trebuchet MS"/>
          <w:color w:val="244061" w:themeColor="accent1" w:themeShade="80"/>
        </w:rPr>
        <w:t xml:space="preserve">Regiunea Centru – </w:t>
      </w:r>
      <w:r w:rsidR="008E06DE" w:rsidRPr="00137624">
        <w:rPr>
          <w:rFonts w:ascii="Trebuchet MS" w:hAnsi="Trebuchet MS"/>
          <w:color w:val="244061" w:themeColor="accent1" w:themeShade="80"/>
        </w:rPr>
        <w:t>9</w:t>
      </w:r>
      <w:r w:rsidRPr="00137624">
        <w:rPr>
          <w:rFonts w:ascii="Trebuchet MS" w:hAnsi="Trebuchet MS"/>
          <w:color w:val="244061" w:themeColor="accent1" w:themeShade="80"/>
        </w:rPr>
        <w:t xml:space="preserve"> % - </w:t>
      </w:r>
      <w:r w:rsidR="008E06DE" w:rsidRPr="00137624">
        <w:rPr>
          <w:rFonts w:ascii="Trebuchet MS" w:hAnsi="Trebuchet MS"/>
          <w:b/>
          <w:color w:val="244061" w:themeColor="accent1" w:themeShade="80"/>
        </w:rPr>
        <w:t>2.589.074 euro</w:t>
      </w:r>
    </w:p>
    <w:p w:rsidR="00445451" w:rsidRPr="00137624" w:rsidRDefault="00445451" w:rsidP="00445451">
      <w:pPr>
        <w:pStyle w:val="Listparagraf"/>
        <w:numPr>
          <w:ilvl w:val="0"/>
          <w:numId w:val="14"/>
        </w:numPr>
        <w:spacing w:before="240" w:after="240"/>
        <w:jc w:val="both"/>
        <w:rPr>
          <w:rFonts w:ascii="Trebuchet MS" w:hAnsi="Trebuchet MS"/>
          <w:color w:val="244061" w:themeColor="accent1" w:themeShade="80"/>
        </w:rPr>
      </w:pPr>
      <w:r w:rsidRPr="00137624">
        <w:rPr>
          <w:rFonts w:ascii="Trebuchet MS" w:hAnsi="Trebuchet MS"/>
          <w:color w:val="244061" w:themeColor="accent1" w:themeShade="80"/>
        </w:rPr>
        <w:t>Regiunea Nord Vest – 9.3 %</w:t>
      </w:r>
      <w:r w:rsidR="008E06DE" w:rsidRPr="00137624">
        <w:rPr>
          <w:rFonts w:ascii="Trebuchet MS" w:hAnsi="Trebuchet MS"/>
          <w:color w:val="244061" w:themeColor="accent1" w:themeShade="80"/>
        </w:rPr>
        <w:t xml:space="preserve"> </w:t>
      </w:r>
      <w:r w:rsidR="001D1862" w:rsidRPr="00137624">
        <w:rPr>
          <w:rFonts w:ascii="Trebuchet MS" w:hAnsi="Trebuchet MS"/>
          <w:color w:val="244061" w:themeColor="accent1" w:themeShade="80"/>
        </w:rPr>
        <w:t xml:space="preserve"> - </w:t>
      </w:r>
      <w:r w:rsidR="008E06DE" w:rsidRPr="00137624">
        <w:rPr>
          <w:rFonts w:ascii="Trebuchet MS" w:hAnsi="Trebuchet MS"/>
          <w:b/>
          <w:color w:val="244061" w:themeColor="accent1" w:themeShade="80"/>
        </w:rPr>
        <w:t>2.675.376,47 euro</w:t>
      </w:r>
    </w:p>
    <w:p w:rsidR="00735BC3" w:rsidRPr="00137624" w:rsidRDefault="00735BC3" w:rsidP="00735BC3">
      <w:pPr>
        <w:pStyle w:val="Listparagraf"/>
        <w:numPr>
          <w:ilvl w:val="0"/>
          <w:numId w:val="14"/>
        </w:numPr>
        <w:spacing w:before="240" w:after="240"/>
        <w:jc w:val="both"/>
        <w:rPr>
          <w:rFonts w:ascii="Trebuchet MS" w:hAnsi="Trebuchet MS"/>
          <w:color w:val="244061" w:themeColor="accent1" w:themeShade="80"/>
        </w:rPr>
      </w:pPr>
      <w:r w:rsidRPr="00137624">
        <w:rPr>
          <w:rFonts w:ascii="Trebuchet MS" w:hAnsi="Trebuchet MS"/>
          <w:color w:val="244061" w:themeColor="accent1" w:themeShade="80"/>
        </w:rPr>
        <w:t xml:space="preserve">Regiunea Vest </w:t>
      </w:r>
      <w:r w:rsidR="00445451" w:rsidRPr="00137624">
        <w:rPr>
          <w:rFonts w:ascii="Trebuchet MS" w:hAnsi="Trebuchet MS"/>
          <w:color w:val="244061" w:themeColor="accent1" w:themeShade="80"/>
        </w:rPr>
        <w:t>–</w:t>
      </w:r>
      <w:r w:rsidRPr="00137624">
        <w:rPr>
          <w:rFonts w:ascii="Trebuchet MS" w:hAnsi="Trebuchet MS"/>
          <w:color w:val="244061" w:themeColor="accent1" w:themeShade="80"/>
        </w:rPr>
        <w:t xml:space="preserve"> </w:t>
      </w:r>
      <w:r w:rsidR="00445451" w:rsidRPr="00137624">
        <w:rPr>
          <w:rFonts w:ascii="Trebuchet MS" w:hAnsi="Trebuchet MS"/>
          <w:color w:val="244061" w:themeColor="accent1" w:themeShade="80"/>
        </w:rPr>
        <w:t>11.5 %</w:t>
      </w:r>
      <w:r w:rsidR="008E06DE" w:rsidRPr="00137624">
        <w:rPr>
          <w:rFonts w:ascii="Trebuchet MS" w:hAnsi="Trebuchet MS"/>
          <w:color w:val="244061" w:themeColor="accent1" w:themeShade="80"/>
        </w:rPr>
        <w:t xml:space="preserve"> </w:t>
      </w:r>
      <w:r w:rsidR="001D1862" w:rsidRPr="00137624">
        <w:rPr>
          <w:rFonts w:ascii="Trebuchet MS" w:hAnsi="Trebuchet MS"/>
          <w:color w:val="244061" w:themeColor="accent1" w:themeShade="80"/>
        </w:rPr>
        <w:t xml:space="preserve">- </w:t>
      </w:r>
      <w:r w:rsidR="008E06DE" w:rsidRPr="00137624">
        <w:rPr>
          <w:rFonts w:ascii="Trebuchet MS" w:hAnsi="Trebuchet MS"/>
          <w:b/>
          <w:color w:val="244061" w:themeColor="accent1" w:themeShade="80"/>
        </w:rPr>
        <w:t>3.308.261,22 euro</w:t>
      </w:r>
    </w:p>
    <w:p w:rsidR="00735BC3" w:rsidRPr="00137624" w:rsidRDefault="00735BC3" w:rsidP="00D7031F">
      <w:pPr>
        <w:pStyle w:val="Listparagraf"/>
        <w:numPr>
          <w:ilvl w:val="0"/>
          <w:numId w:val="14"/>
        </w:numPr>
        <w:spacing w:before="240" w:after="240"/>
        <w:jc w:val="both"/>
        <w:rPr>
          <w:rFonts w:ascii="Trebuchet MS" w:hAnsi="Trebuchet MS"/>
          <w:b/>
          <w:color w:val="244061" w:themeColor="accent1" w:themeShade="80"/>
        </w:rPr>
      </w:pPr>
      <w:r w:rsidRPr="00137624">
        <w:rPr>
          <w:rFonts w:ascii="Trebuchet MS" w:hAnsi="Trebuchet MS"/>
          <w:color w:val="244061" w:themeColor="accent1" w:themeShade="80"/>
        </w:rPr>
        <w:t>Regiunea Sud Muntenia -</w:t>
      </w:r>
      <w:r w:rsidR="00445451" w:rsidRPr="00137624">
        <w:rPr>
          <w:rFonts w:ascii="Trebuchet MS" w:hAnsi="Trebuchet MS"/>
          <w:color w:val="244061" w:themeColor="accent1" w:themeShade="80"/>
        </w:rPr>
        <w:t>14.5 %</w:t>
      </w:r>
      <w:r w:rsidR="001D1862" w:rsidRPr="00137624">
        <w:rPr>
          <w:rFonts w:ascii="Trebuchet MS" w:hAnsi="Trebuchet MS"/>
          <w:color w:val="244061" w:themeColor="accent1" w:themeShade="80"/>
        </w:rPr>
        <w:t xml:space="preserve"> - </w:t>
      </w:r>
      <w:r w:rsidR="008E06DE" w:rsidRPr="00137624">
        <w:rPr>
          <w:rFonts w:ascii="Trebuchet MS" w:hAnsi="Trebuchet MS"/>
          <w:color w:val="244061" w:themeColor="accent1" w:themeShade="80"/>
        </w:rPr>
        <w:t xml:space="preserve"> </w:t>
      </w:r>
      <w:r w:rsidR="008E06DE" w:rsidRPr="00137624">
        <w:rPr>
          <w:rFonts w:ascii="Trebuchet MS" w:hAnsi="Trebuchet MS"/>
          <w:b/>
          <w:color w:val="244061" w:themeColor="accent1" w:themeShade="80"/>
        </w:rPr>
        <w:t>4.171.285,89 euro</w:t>
      </w:r>
    </w:p>
    <w:p w:rsidR="00445451" w:rsidRPr="00137624" w:rsidRDefault="00445451" w:rsidP="00445451">
      <w:pPr>
        <w:pStyle w:val="Listparagraf"/>
        <w:numPr>
          <w:ilvl w:val="0"/>
          <w:numId w:val="14"/>
        </w:numPr>
        <w:spacing w:before="240" w:after="240"/>
        <w:jc w:val="both"/>
        <w:rPr>
          <w:rFonts w:ascii="Trebuchet MS" w:hAnsi="Trebuchet MS"/>
          <w:color w:val="244061" w:themeColor="accent1" w:themeShade="80"/>
        </w:rPr>
      </w:pPr>
      <w:r w:rsidRPr="00137624">
        <w:rPr>
          <w:rFonts w:ascii="Trebuchet MS" w:hAnsi="Trebuchet MS"/>
          <w:color w:val="244061" w:themeColor="accent1" w:themeShade="80"/>
        </w:rPr>
        <w:t xml:space="preserve">Regiunea Sud Est – </w:t>
      </w:r>
      <w:r w:rsidR="001D1862" w:rsidRPr="00137624">
        <w:rPr>
          <w:rFonts w:ascii="Trebuchet MS" w:hAnsi="Trebuchet MS"/>
          <w:color w:val="244061" w:themeColor="accent1" w:themeShade="80"/>
        </w:rPr>
        <w:t>15</w:t>
      </w:r>
      <w:r w:rsidRPr="00137624">
        <w:rPr>
          <w:rFonts w:ascii="Trebuchet MS" w:hAnsi="Trebuchet MS"/>
          <w:color w:val="244061" w:themeColor="accent1" w:themeShade="80"/>
        </w:rPr>
        <w:t xml:space="preserve"> %</w:t>
      </w:r>
      <w:r w:rsidR="001D1862" w:rsidRPr="00137624">
        <w:rPr>
          <w:rFonts w:ascii="Trebuchet MS" w:hAnsi="Trebuchet MS"/>
          <w:color w:val="244061" w:themeColor="accent1" w:themeShade="80"/>
        </w:rPr>
        <w:t xml:space="preserve"> - </w:t>
      </w:r>
      <w:r w:rsidR="008E06DE" w:rsidRPr="00137624">
        <w:rPr>
          <w:rFonts w:ascii="Trebuchet MS" w:hAnsi="Trebuchet MS"/>
          <w:color w:val="244061" w:themeColor="accent1" w:themeShade="80"/>
        </w:rPr>
        <w:t xml:space="preserve"> </w:t>
      </w:r>
      <w:r w:rsidR="001D1862" w:rsidRPr="00137624">
        <w:rPr>
          <w:rFonts w:ascii="Trebuchet MS" w:hAnsi="Trebuchet MS"/>
          <w:b/>
          <w:color w:val="244061" w:themeColor="accent1" w:themeShade="80"/>
        </w:rPr>
        <w:t>4.315.123,33 euro</w:t>
      </w:r>
    </w:p>
    <w:p w:rsidR="00445451" w:rsidRPr="00137624" w:rsidRDefault="00445451" w:rsidP="00445451">
      <w:pPr>
        <w:pStyle w:val="Listparagraf"/>
        <w:numPr>
          <w:ilvl w:val="0"/>
          <w:numId w:val="14"/>
        </w:numPr>
        <w:spacing w:before="240" w:after="240"/>
        <w:jc w:val="both"/>
        <w:rPr>
          <w:rFonts w:ascii="Trebuchet MS" w:hAnsi="Trebuchet MS"/>
          <w:b/>
          <w:color w:val="244061" w:themeColor="accent1" w:themeShade="80"/>
        </w:rPr>
      </w:pPr>
      <w:r w:rsidRPr="00137624">
        <w:rPr>
          <w:rFonts w:ascii="Trebuchet MS" w:hAnsi="Trebuchet MS"/>
          <w:color w:val="244061" w:themeColor="accent1" w:themeShade="80"/>
        </w:rPr>
        <w:t>Regiunea Nord Est – 15,</w:t>
      </w:r>
      <w:r w:rsidR="008E06DE" w:rsidRPr="00137624">
        <w:rPr>
          <w:rFonts w:ascii="Trebuchet MS" w:hAnsi="Trebuchet MS"/>
          <w:color w:val="244061" w:themeColor="accent1" w:themeShade="80"/>
        </w:rPr>
        <w:t>5</w:t>
      </w:r>
      <w:r w:rsidRPr="00137624">
        <w:rPr>
          <w:rFonts w:ascii="Trebuchet MS" w:hAnsi="Trebuchet MS"/>
          <w:color w:val="244061" w:themeColor="accent1" w:themeShade="80"/>
        </w:rPr>
        <w:t xml:space="preserve"> %</w:t>
      </w:r>
      <w:r w:rsidR="001D1862" w:rsidRPr="00137624">
        <w:rPr>
          <w:rFonts w:ascii="Trebuchet MS" w:hAnsi="Trebuchet MS"/>
          <w:color w:val="244061" w:themeColor="accent1" w:themeShade="80"/>
        </w:rPr>
        <w:t xml:space="preserve"> - </w:t>
      </w:r>
      <w:r w:rsidR="001D1862" w:rsidRPr="00137624">
        <w:rPr>
          <w:rFonts w:ascii="Trebuchet MS" w:hAnsi="Trebuchet MS"/>
          <w:b/>
          <w:color w:val="244061" w:themeColor="accent1" w:themeShade="80"/>
        </w:rPr>
        <w:t>4.458.960,78 euro</w:t>
      </w:r>
    </w:p>
    <w:p w:rsidR="005249E1" w:rsidRPr="00137624" w:rsidRDefault="00D7031F" w:rsidP="005249E1">
      <w:pPr>
        <w:pStyle w:val="Listparagraf"/>
        <w:numPr>
          <w:ilvl w:val="0"/>
          <w:numId w:val="14"/>
        </w:numPr>
        <w:spacing w:before="240" w:after="240"/>
        <w:jc w:val="both"/>
        <w:rPr>
          <w:rFonts w:ascii="Trebuchet MS" w:hAnsi="Trebuchet MS"/>
          <w:b/>
          <w:color w:val="244061" w:themeColor="accent1" w:themeShade="80"/>
        </w:rPr>
      </w:pPr>
      <w:r w:rsidRPr="00137624">
        <w:rPr>
          <w:rFonts w:ascii="Trebuchet MS" w:hAnsi="Trebuchet MS"/>
          <w:color w:val="244061" w:themeColor="accent1" w:themeShade="80"/>
        </w:rPr>
        <w:t xml:space="preserve">Regiunea Sud Vest Oltenia – </w:t>
      </w:r>
      <w:r w:rsidR="008E06DE" w:rsidRPr="00137624">
        <w:rPr>
          <w:rFonts w:ascii="Trebuchet MS" w:hAnsi="Trebuchet MS"/>
          <w:color w:val="244061" w:themeColor="accent1" w:themeShade="80"/>
        </w:rPr>
        <w:t>16,5</w:t>
      </w:r>
      <w:r w:rsidR="00445451" w:rsidRPr="00137624">
        <w:rPr>
          <w:rFonts w:ascii="Trebuchet MS" w:hAnsi="Trebuchet MS"/>
          <w:color w:val="244061" w:themeColor="accent1" w:themeShade="80"/>
        </w:rPr>
        <w:t xml:space="preserve"> %</w:t>
      </w:r>
      <w:r w:rsidR="001D1862" w:rsidRPr="00137624">
        <w:rPr>
          <w:rFonts w:ascii="Trebuchet MS" w:hAnsi="Trebuchet MS"/>
          <w:color w:val="244061" w:themeColor="accent1" w:themeShade="80"/>
        </w:rPr>
        <w:t xml:space="preserve"> - </w:t>
      </w:r>
      <w:r w:rsidR="001D1862" w:rsidRPr="00137624">
        <w:rPr>
          <w:rFonts w:ascii="Trebuchet MS" w:hAnsi="Trebuchet MS"/>
          <w:b/>
          <w:color w:val="244061" w:themeColor="accent1" w:themeShade="80"/>
        </w:rPr>
        <w:t>4.746.635,66 euro</w:t>
      </w:r>
    </w:p>
    <w:p w:rsidR="00B10AD5" w:rsidRPr="00137624" w:rsidRDefault="00B65E93" w:rsidP="00A64B49">
      <w:pPr>
        <w:spacing w:before="240" w:after="240"/>
        <w:jc w:val="both"/>
        <w:rPr>
          <w:rFonts w:ascii="Trebuchet MS" w:hAnsi="Trebuchet MS"/>
          <w:color w:val="244061" w:themeColor="accent1" w:themeShade="80"/>
        </w:rPr>
      </w:pPr>
      <w:r>
        <w:rPr>
          <w:rFonts w:ascii="Trebuchet MS" w:hAnsi="Trebuchet MS"/>
          <w:color w:val="244061" w:themeColor="accent1" w:themeShade="80"/>
        </w:rPr>
        <w:t xml:space="preserve">Alocarea totală </w:t>
      </w:r>
      <w:r w:rsidR="00B10AD5" w:rsidRPr="00137624">
        <w:rPr>
          <w:rFonts w:ascii="Trebuchet MS" w:hAnsi="Trebuchet MS"/>
          <w:color w:val="244061" w:themeColor="accent1" w:themeShade="80"/>
        </w:rPr>
        <w:t>este compus</w:t>
      </w:r>
      <w:r>
        <w:rPr>
          <w:rFonts w:ascii="Trebuchet MS" w:hAnsi="Trebuchet MS"/>
          <w:color w:val="244061" w:themeColor="accent1" w:themeShade="80"/>
        </w:rPr>
        <w:t>ă</w:t>
      </w:r>
      <w:r w:rsidR="00B10AD5" w:rsidRPr="00137624">
        <w:rPr>
          <w:rFonts w:ascii="Trebuchet MS" w:hAnsi="Trebuchet MS"/>
          <w:color w:val="244061" w:themeColor="accent1" w:themeShade="80"/>
        </w:rPr>
        <w:t xml:space="preserve"> din următoarele componente:</w:t>
      </w:r>
    </w:p>
    <w:tbl>
      <w:tblPr>
        <w:tblW w:w="5000" w:type="pct"/>
        <w:tblLook w:val="04A0" w:firstRow="1" w:lastRow="0" w:firstColumn="1" w:lastColumn="0" w:noHBand="0" w:noVBand="1"/>
      </w:tblPr>
      <w:tblGrid>
        <w:gridCol w:w="2772"/>
        <w:gridCol w:w="2466"/>
        <w:gridCol w:w="2129"/>
        <w:gridCol w:w="2251"/>
      </w:tblGrid>
      <w:tr w:rsidR="00137624" w:rsidRPr="00137624" w:rsidTr="00B10AD5">
        <w:trPr>
          <w:trHeight w:val="675"/>
        </w:trPr>
        <w:tc>
          <w:tcPr>
            <w:tcW w:w="144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B10AD5" w:rsidRPr="00137624" w:rsidRDefault="00B10AD5" w:rsidP="00A64B49">
            <w:pPr>
              <w:spacing w:after="0" w:line="240" w:lineRule="auto"/>
              <w:jc w:val="both"/>
              <w:rPr>
                <w:rFonts w:ascii="Trebuchet MS" w:eastAsia="Times New Roman" w:hAnsi="Trebuchet MS"/>
                <w:b/>
                <w:bCs/>
                <w:color w:val="244061" w:themeColor="accent1" w:themeShade="80"/>
              </w:rPr>
            </w:pPr>
            <w:r w:rsidRPr="00137624">
              <w:rPr>
                <w:rFonts w:ascii="Trebuchet MS" w:eastAsia="Times New Roman" w:hAnsi="Trebuchet MS"/>
                <w:b/>
                <w:bCs/>
                <w:color w:val="244061" w:themeColor="accent1" w:themeShade="80"/>
                <w:lang w:eastAsia="fr-BE"/>
              </w:rPr>
              <w:t>Tipul de asistență materială</w:t>
            </w:r>
          </w:p>
        </w:tc>
        <w:tc>
          <w:tcPr>
            <w:tcW w:w="1282" w:type="pct"/>
            <w:tcBorders>
              <w:top w:val="single" w:sz="8" w:space="0" w:color="auto"/>
              <w:left w:val="nil"/>
              <w:bottom w:val="single" w:sz="8" w:space="0" w:color="auto"/>
              <w:right w:val="single" w:sz="4" w:space="0" w:color="auto"/>
            </w:tcBorders>
            <w:shd w:val="clear" w:color="auto" w:fill="auto"/>
            <w:vAlign w:val="center"/>
            <w:hideMark/>
          </w:tcPr>
          <w:p w:rsidR="00B10AD5" w:rsidRPr="00137624" w:rsidRDefault="00B10AD5" w:rsidP="00A64B49">
            <w:pPr>
              <w:spacing w:after="0" w:line="240" w:lineRule="auto"/>
              <w:jc w:val="both"/>
              <w:rPr>
                <w:rFonts w:ascii="Trebuchet MS" w:eastAsia="Times New Roman" w:hAnsi="Trebuchet MS"/>
                <w:b/>
                <w:bCs/>
                <w:color w:val="244061" w:themeColor="accent1" w:themeShade="80"/>
                <w:lang w:eastAsia="fr-BE"/>
              </w:rPr>
            </w:pPr>
            <w:r w:rsidRPr="00137624">
              <w:rPr>
                <w:rFonts w:ascii="Trebuchet MS" w:eastAsia="Times New Roman" w:hAnsi="Trebuchet MS"/>
                <w:b/>
                <w:bCs/>
                <w:color w:val="244061" w:themeColor="accent1" w:themeShade="80"/>
                <w:lang w:eastAsia="fr-BE"/>
              </w:rPr>
              <w:t xml:space="preserve">Fond  </w:t>
            </w:r>
          </w:p>
          <w:p w:rsidR="00B10AD5" w:rsidRPr="00137624" w:rsidRDefault="00B10AD5" w:rsidP="00A64B49">
            <w:pPr>
              <w:spacing w:after="0" w:line="240" w:lineRule="auto"/>
              <w:jc w:val="both"/>
              <w:rPr>
                <w:rFonts w:ascii="Trebuchet MS" w:eastAsia="Times New Roman" w:hAnsi="Trebuchet MS"/>
                <w:b/>
                <w:bCs/>
                <w:color w:val="244061" w:themeColor="accent1" w:themeShade="80"/>
              </w:rPr>
            </w:pPr>
            <w:r w:rsidRPr="00137624">
              <w:rPr>
                <w:rFonts w:ascii="Trebuchet MS" w:eastAsia="Times New Roman" w:hAnsi="Trebuchet MS"/>
                <w:b/>
                <w:bCs/>
                <w:color w:val="244061" w:themeColor="accent1" w:themeShade="80"/>
                <w:lang w:eastAsia="fr-BE"/>
              </w:rPr>
              <w:t xml:space="preserve">(euro) (a)   </w:t>
            </w:r>
          </w:p>
        </w:tc>
        <w:tc>
          <w:tcPr>
            <w:tcW w:w="1107" w:type="pct"/>
            <w:tcBorders>
              <w:top w:val="single" w:sz="8" w:space="0" w:color="auto"/>
              <w:left w:val="nil"/>
              <w:bottom w:val="single" w:sz="8" w:space="0" w:color="auto"/>
              <w:right w:val="single" w:sz="4" w:space="0" w:color="auto"/>
            </w:tcBorders>
            <w:shd w:val="clear" w:color="auto" w:fill="auto"/>
            <w:vAlign w:val="center"/>
            <w:hideMark/>
          </w:tcPr>
          <w:p w:rsidR="00B10AD5" w:rsidRPr="00137624" w:rsidRDefault="00B10AD5" w:rsidP="00A64B49">
            <w:pPr>
              <w:spacing w:after="0" w:line="240" w:lineRule="auto"/>
              <w:jc w:val="both"/>
              <w:rPr>
                <w:rFonts w:ascii="Trebuchet MS" w:eastAsia="Times New Roman" w:hAnsi="Trebuchet MS"/>
                <w:b/>
                <w:bCs/>
                <w:color w:val="244061" w:themeColor="accent1" w:themeShade="80"/>
              </w:rPr>
            </w:pPr>
            <w:r w:rsidRPr="00137624">
              <w:rPr>
                <w:rFonts w:ascii="Trebuchet MS" w:eastAsia="Times New Roman" w:hAnsi="Trebuchet MS"/>
                <w:b/>
                <w:bCs/>
                <w:color w:val="244061" w:themeColor="accent1" w:themeShade="80"/>
                <w:lang w:eastAsia="fr-BE"/>
              </w:rPr>
              <w:t>Cofinanțare națională (euro) (b)</w:t>
            </w:r>
          </w:p>
        </w:tc>
        <w:tc>
          <w:tcPr>
            <w:tcW w:w="1170" w:type="pct"/>
            <w:tcBorders>
              <w:top w:val="single" w:sz="8" w:space="0" w:color="auto"/>
              <w:left w:val="nil"/>
              <w:bottom w:val="single" w:sz="8" w:space="0" w:color="auto"/>
              <w:right w:val="single" w:sz="8" w:space="0" w:color="auto"/>
            </w:tcBorders>
            <w:shd w:val="clear" w:color="auto" w:fill="auto"/>
            <w:vAlign w:val="center"/>
            <w:hideMark/>
          </w:tcPr>
          <w:p w:rsidR="00B10AD5" w:rsidRPr="00137624" w:rsidRDefault="00B10AD5" w:rsidP="00A64B49">
            <w:pPr>
              <w:spacing w:after="0" w:line="240" w:lineRule="auto"/>
              <w:jc w:val="both"/>
              <w:rPr>
                <w:rFonts w:ascii="Trebuchet MS" w:eastAsia="Times New Roman" w:hAnsi="Trebuchet MS"/>
                <w:b/>
                <w:bCs/>
                <w:color w:val="244061" w:themeColor="accent1" w:themeShade="80"/>
              </w:rPr>
            </w:pPr>
            <w:r w:rsidRPr="00137624">
              <w:rPr>
                <w:rFonts w:ascii="Trebuchet MS" w:eastAsia="Times New Roman" w:hAnsi="Trebuchet MS"/>
                <w:b/>
                <w:bCs/>
                <w:color w:val="244061" w:themeColor="accent1" w:themeShade="80"/>
                <w:lang w:eastAsia="fr-BE"/>
              </w:rPr>
              <w:t xml:space="preserve"> Cheltuieli publice (euro) (c)=(a)+(b)</w:t>
            </w:r>
          </w:p>
        </w:tc>
      </w:tr>
      <w:tr w:rsidR="00137624" w:rsidRPr="00137624" w:rsidTr="00B10AD5">
        <w:trPr>
          <w:trHeight w:val="675"/>
        </w:trPr>
        <w:tc>
          <w:tcPr>
            <w:tcW w:w="1441" w:type="pct"/>
            <w:tcBorders>
              <w:top w:val="single" w:sz="8" w:space="0" w:color="auto"/>
              <w:left w:val="single" w:sz="8" w:space="0" w:color="auto"/>
              <w:bottom w:val="single" w:sz="8" w:space="0" w:color="auto"/>
              <w:right w:val="single" w:sz="4" w:space="0" w:color="auto"/>
            </w:tcBorders>
            <w:shd w:val="clear" w:color="auto" w:fill="auto"/>
            <w:vAlign w:val="center"/>
          </w:tcPr>
          <w:p w:rsidR="00B10AD5" w:rsidRPr="00137624" w:rsidRDefault="00F63A07" w:rsidP="00A64B49">
            <w:pPr>
              <w:spacing w:after="0" w:line="240" w:lineRule="auto"/>
              <w:jc w:val="both"/>
              <w:rPr>
                <w:rFonts w:ascii="Trebuchet MS" w:eastAsia="Times New Roman" w:hAnsi="Trebuchet MS"/>
                <w:b/>
                <w:bCs/>
                <w:color w:val="244061" w:themeColor="accent1" w:themeShade="80"/>
                <w:lang w:eastAsia="fr-BE"/>
              </w:rPr>
            </w:pPr>
            <w:r w:rsidRPr="00137624">
              <w:rPr>
                <w:rFonts w:ascii="Trebuchet MS" w:eastAsia="Times New Roman" w:hAnsi="Trebuchet MS"/>
                <w:b/>
                <w:bCs/>
                <w:color w:val="244061" w:themeColor="accent1" w:themeShade="80"/>
                <w:lang w:eastAsia="fr-BE"/>
              </w:rPr>
              <w:t>Acordarea de mese calde</w:t>
            </w:r>
          </w:p>
        </w:tc>
        <w:tc>
          <w:tcPr>
            <w:tcW w:w="1282" w:type="pct"/>
            <w:tcBorders>
              <w:top w:val="single" w:sz="8" w:space="0" w:color="auto"/>
              <w:left w:val="nil"/>
              <w:bottom w:val="single" w:sz="8" w:space="0" w:color="auto"/>
              <w:right w:val="single" w:sz="4" w:space="0" w:color="auto"/>
            </w:tcBorders>
            <w:shd w:val="clear" w:color="auto" w:fill="auto"/>
            <w:vAlign w:val="center"/>
          </w:tcPr>
          <w:p w:rsidR="00B10AD5" w:rsidRPr="00137624" w:rsidRDefault="00631375" w:rsidP="00A64B49">
            <w:pPr>
              <w:spacing w:after="0" w:line="240" w:lineRule="auto"/>
              <w:jc w:val="both"/>
              <w:rPr>
                <w:rFonts w:ascii="Trebuchet MS" w:eastAsia="Times New Roman" w:hAnsi="Trebuchet MS"/>
                <w:b/>
                <w:bCs/>
                <w:color w:val="244061" w:themeColor="accent1" w:themeShade="80"/>
                <w:lang w:eastAsia="fr-BE"/>
              </w:rPr>
            </w:pPr>
            <w:r w:rsidRPr="00137624">
              <w:rPr>
                <w:rFonts w:ascii="Trebuchet MS" w:eastAsia="Times New Roman" w:hAnsi="Trebuchet MS"/>
                <w:b/>
                <w:bCs/>
                <w:color w:val="244061" w:themeColor="accent1" w:themeShade="80"/>
                <w:lang w:eastAsia="fr-BE"/>
              </w:rPr>
              <w:t>24.452.365,53</w:t>
            </w:r>
          </w:p>
        </w:tc>
        <w:tc>
          <w:tcPr>
            <w:tcW w:w="1107" w:type="pct"/>
            <w:tcBorders>
              <w:top w:val="single" w:sz="8" w:space="0" w:color="auto"/>
              <w:left w:val="nil"/>
              <w:bottom w:val="single" w:sz="8" w:space="0" w:color="auto"/>
              <w:right w:val="single" w:sz="4" w:space="0" w:color="auto"/>
            </w:tcBorders>
            <w:shd w:val="clear" w:color="auto" w:fill="auto"/>
            <w:vAlign w:val="center"/>
          </w:tcPr>
          <w:p w:rsidR="00B10AD5" w:rsidRPr="00137624" w:rsidRDefault="00631375" w:rsidP="00A64B49">
            <w:pPr>
              <w:spacing w:after="0" w:line="240" w:lineRule="auto"/>
              <w:jc w:val="both"/>
              <w:rPr>
                <w:rFonts w:ascii="Trebuchet MS" w:eastAsia="Times New Roman" w:hAnsi="Trebuchet MS"/>
                <w:b/>
                <w:bCs/>
                <w:color w:val="244061" w:themeColor="accent1" w:themeShade="80"/>
                <w:lang w:eastAsia="fr-BE"/>
              </w:rPr>
            </w:pPr>
            <w:r w:rsidRPr="00137624">
              <w:rPr>
                <w:rFonts w:ascii="Trebuchet MS" w:eastAsia="Times New Roman" w:hAnsi="Trebuchet MS"/>
                <w:b/>
                <w:bCs/>
                <w:color w:val="244061" w:themeColor="accent1" w:themeShade="80"/>
                <w:lang w:eastAsia="fr-BE"/>
              </w:rPr>
              <w:t>4.315.123,32</w:t>
            </w:r>
          </w:p>
        </w:tc>
        <w:tc>
          <w:tcPr>
            <w:tcW w:w="1170" w:type="pct"/>
            <w:tcBorders>
              <w:top w:val="single" w:sz="8" w:space="0" w:color="auto"/>
              <w:left w:val="nil"/>
              <w:bottom w:val="single" w:sz="8" w:space="0" w:color="auto"/>
              <w:right w:val="single" w:sz="8" w:space="0" w:color="auto"/>
            </w:tcBorders>
            <w:shd w:val="clear" w:color="auto" w:fill="auto"/>
            <w:vAlign w:val="center"/>
          </w:tcPr>
          <w:p w:rsidR="00B10AD5" w:rsidRPr="00137624" w:rsidRDefault="00631375" w:rsidP="00A64B49">
            <w:pPr>
              <w:spacing w:after="0" w:line="240" w:lineRule="auto"/>
              <w:jc w:val="both"/>
              <w:rPr>
                <w:rFonts w:ascii="Trebuchet MS" w:eastAsia="Times New Roman" w:hAnsi="Trebuchet MS"/>
                <w:b/>
                <w:bCs/>
                <w:color w:val="244061" w:themeColor="accent1" w:themeShade="80"/>
                <w:lang w:eastAsia="fr-BE"/>
              </w:rPr>
            </w:pPr>
            <w:r w:rsidRPr="00137624">
              <w:rPr>
                <w:rFonts w:ascii="Trebuchet MS" w:eastAsia="Times New Roman" w:hAnsi="Trebuchet MS"/>
                <w:b/>
                <w:bCs/>
                <w:color w:val="244061" w:themeColor="accent1" w:themeShade="80"/>
                <w:lang w:eastAsia="fr-BE"/>
              </w:rPr>
              <w:t>28.767.488,85</w:t>
            </w:r>
          </w:p>
        </w:tc>
      </w:tr>
      <w:tr w:rsidR="00D534A4" w:rsidRPr="00137624" w:rsidTr="00B65E93">
        <w:trPr>
          <w:trHeight w:val="723"/>
        </w:trPr>
        <w:tc>
          <w:tcPr>
            <w:tcW w:w="1441" w:type="pct"/>
            <w:tcBorders>
              <w:top w:val="single" w:sz="8" w:space="0" w:color="auto"/>
              <w:left w:val="single" w:sz="8" w:space="0" w:color="auto"/>
              <w:bottom w:val="single" w:sz="8" w:space="0" w:color="auto"/>
              <w:right w:val="single" w:sz="4" w:space="0" w:color="auto"/>
            </w:tcBorders>
            <w:shd w:val="clear" w:color="auto" w:fill="auto"/>
            <w:vAlign w:val="center"/>
          </w:tcPr>
          <w:p w:rsidR="00B10AD5" w:rsidRPr="00137624" w:rsidRDefault="00B10AD5" w:rsidP="00A64B49">
            <w:pPr>
              <w:spacing w:after="0" w:line="240" w:lineRule="auto"/>
              <w:jc w:val="both"/>
              <w:rPr>
                <w:rFonts w:ascii="Trebuchet MS" w:eastAsia="Times New Roman" w:hAnsi="Trebuchet MS"/>
                <w:b/>
                <w:bCs/>
                <w:color w:val="244061" w:themeColor="accent1" w:themeShade="80"/>
                <w:lang w:eastAsia="fr-BE"/>
              </w:rPr>
            </w:pPr>
            <w:r w:rsidRPr="00137624">
              <w:rPr>
                <w:rFonts w:ascii="Trebuchet MS" w:eastAsia="Times New Roman" w:hAnsi="Trebuchet MS"/>
                <w:b/>
                <w:bCs/>
                <w:color w:val="244061" w:themeColor="accent1" w:themeShade="80"/>
                <w:lang w:eastAsia="fr-BE"/>
              </w:rPr>
              <w:t>Total</w:t>
            </w:r>
          </w:p>
        </w:tc>
        <w:tc>
          <w:tcPr>
            <w:tcW w:w="3559" w:type="pct"/>
            <w:gridSpan w:val="3"/>
            <w:tcBorders>
              <w:top w:val="single" w:sz="8" w:space="0" w:color="auto"/>
              <w:left w:val="nil"/>
              <w:bottom w:val="single" w:sz="8" w:space="0" w:color="auto"/>
              <w:right w:val="single" w:sz="8" w:space="0" w:color="auto"/>
            </w:tcBorders>
            <w:shd w:val="clear" w:color="auto" w:fill="auto"/>
            <w:vAlign w:val="center"/>
          </w:tcPr>
          <w:p w:rsidR="00B10AD5" w:rsidRPr="00137624" w:rsidRDefault="008E06DE" w:rsidP="00A64B49">
            <w:pPr>
              <w:spacing w:after="0" w:line="240" w:lineRule="auto"/>
              <w:jc w:val="both"/>
              <w:rPr>
                <w:rFonts w:ascii="Trebuchet MS" w:eastAsia="Times New Roman" w:hAnsi="Trebuchet MS"/>
                <w:bCs/>
                <w:color w:val="244061" w:themeColor="accent1" w:themeShade="80"/>
                <w:lang w:eastAsia="fr-BE"/>
              </w:rPr>
            </w:pPr>
            <w:r w:rsidRPr="00137624">
              <w:rPr>
                <w:rFonts w:ascii="Trebuchet MS" w:eastAsia="Times New Roman" w:hAnsi="Trebuchet MS"/>
                <w:b/>
                <w:bCs/>
                <w:color w:val="244061" w:themeColor="accent1" w:themeShade="80"/>
                <w:lang w:eastAsia="fr-BE"/>
              </w:rPr>
              <w:t>28.767.488,85</w:t>
            </w:r>
          </w:p>
        </w:tc>
      </w:tr>
    </w:tbl>
    <w:p w:rsidR="00D534A4" w:rsidRDefault="00D534A4" w:rsidP="00A64B49">
      <w:pPr>
        <w:pStyle w:val="Titlu2"/>
        <w:numPr>
          <w:ilvl w:val="0"/>
          <w:numId w:val="0"/>
        </w:numPr>
        <w:spacing w:before="120" w:after="120" w:line="240" w:lineRule="auto"/>
        <w:jc w:val="both"/>
        <w:rPr>
          <w:rFonts w:ascii="Trebuchet MS" w:hAnsi="Trebuchet MS"/>
          <w:color w:val="244061" w:themeColor="accent1" w:themeShade="80"/>
        </w:rPr>
      </w:pPr>
    </w:p>
    <w:p w:rsidR="00A60385" w:rsidRPr="00D534A4" w:rsidRDefault="00D534A4" w:rsidP="00A64B49">
      <w:pPr>
        <w:pStyle w:val="Titlu2"/>
        <w:numPr>
          <w:ilvl w:val="0"/>
          <w:numId w:val="0"/>
        </w:numPr>
        <w:spacing w:before="120" w:after="120" w:line="240" w:lineRule="auto"/>
        <w:jc w:val="both"/>
        <w:rPr>
          <w:rFonts w:ascii="Trebuchet MS" w:hAnsi="Trebuchet MS"/>
          <w:color w:val="244061" w:themeColor="accent1" w:themeShade="80"/>
          <w:sz w:val="22"/>
          <w:szCs w:val="22"/>
        </w:rPr>
      </w:pPr>
      <w:r w:rsidRPr="00D534A4">
        <w:rPr>
          <w:rFonts w:ascii="Trebuchet MS" w:hAnsi="Trebuchet MS"/>
          <w:color w:val="244061" w:themeColor="accent1" w:themeShade="80"/>
          <w:sz w:val="22"/>
          <w:szCs w:val="22"/>
        </w:rPr>
        <w:t>AM POAD poate decide</w:t>
      </w:r>
      <w:r>
        <w:rPr>
          <w:rFonts w:ascii="Trebuchet MS" w:hAnsi="Trebuchet MS"/>
          <w:color w:val="244061" w:themeColor="accent1" w:themeShade="80"/>
          <w:sz w:val="22"/>
          <w:szCs w:val="22"/>
        </w:rPr>
        <w:t xml:space="preserve"> efectuarea de redistribuiri între </w:t>
      </w:r>
      <w:r w:rsidR="00F00072">
        <w:rPr>
          <w:rFonts w:ascii="Trebuchet MS" w:hAnsi="Trebuchet MS"/>
          <w:color w:val="244061" w:themeColor="accent1" w:themeShade="80"/>
          <w:sz w:val="22"/>
          <w:szCs w:val="22"/>
        </w:rPr>
        <w:t xml:space="preserve">alocările </w:t>
      </w:r>
      <w:r>
        <w:rPr>
          <w:rFonts w:ascii="Trebuchet MS" w:hAnsi="Trebuchet MS"/>
          <w:color w:val="244061" w:themeColor="accent1" w:themeShade="80"/>
          <w:sz w:val="22"/>
          <w:szCs w:val="22"/>
        </w:rPr>
        <w:t>apelurilor regionale</w:t>
      </w:r>
      <w:r w:rsidR="003D31A6">
        <w:rPr>
          <w:rFonts w:ascii="Trebuchet MS" w:hAnsi="Trebuchet MS"/>
          <w:color w:val="244061" w:themeColor="accent1" w:themeShade="80"/>
          <w:sz w:val="22"/>
          <w:szCs w:val="22"/>
        </w:rPr>
        <w:t xml:space="preserve">, în funcție de </w:t>
      </w:r>
      <w:r w:rsidR="00F00072">
        <w:rPr>
          <w:rFonts w:ascii="Trebuchet MS" w:hAnsi="Trebuchet MS"/>
          <w:color w:val="244061" w:themeColor="accent1" w:themeShade="80"/>
          <w:sz w:val="22"/>
          <w:szCs w:val="22"/>
        </w:rPr>
        <w:t xml:space="preserve">rezultatele </w:t>
      </w:r>
      <w:r w:rsidR="003D0836">
        <w:rPr>
          <w:rFonts w:ascii="Trebuchet MS" w:hAnsi="Trebuchet MS"/>
          <w:color w:val="244061" w:themeColor="accent1" w:themeShade="80"/>
          <w:sz w:val="22"/>
          <w:szCs w:val="22"/>
        </w:rPr>
        <w:t>procesului de evaluare, respectiv prin redistribuirea alocărilor rămase neconsumate, după caz, către regiunile în cadrul cărora au fost aprobate proiecte a căror valoare cumulată depășește alocarea aferentă regiunii/regiunilor respective.</w:t>
      </w:r>
    </w:p>
    <w:p w:rsidR="00D534A4" w:rsidRPr="00D534A4" w:rsidRDefault="00D534A4" w:rsidP="00D534A4">
      <w:pPr>
        <w:pStyle w:val="Corptext"/>
        <w:rPr>
          <w:lang w:eastAsia="ar-SA"/>
        </w:rPr>
      </w:pPr>
    </w:p>
    <w:p w:rsidR="00A60385" w:rsidRPr="00137624" w:rsidRDefault="00A60385" w:rsidP="00A64B49">
      <w:pPr>
        <w:pStyle w:val="Titlu2"/>
        <w:numPr>
          <w:ilvl w:val="0"/>
          <w:numId w:val="0"/>
        </w:numPr>
        <w:spacing w:before="120" w:after="120" w:line="240" w:lineRule="auto"/>
        <w:jc w:val="both"/>
        <w:rPr>
          <w:rFonts w:ascii="Trebuchet MS" w:hAnsi="Trebuchet MS" w:cs="Times New Roman"/>
          <w:color w:val="244061" w:themeColor="accent1" w:themeShade="80"/>
          <w:sz w:val="22"/>
          <w:szCs w:val="22"/>
        </w:rPr>
      </w:pPr>
      <w:bookmarkStart w:id="15" w:name="_Toc491439747"/>
      <w:bookmarkStart w:id="16" w:name="_Toc516572423"/>
      <w:r w:rsidRPr="00137624">
        <w:rPr>
          <w:rFonts w:ascii="Trebuchet MS" w:hAnsi="Trebuchet MS" w:cs="Times New Roman"/>
          <w:b/>
          <w:color w:val="244061" w:themeColor="accent1" w:themeShade="80"/>
          <w:sz w:val="22"/>
          <w:szCs w:val="22"/>
        </w:rPr>
        <w:t>1.10. Valoarea maximă a proiectului, rata de cofinanțare</w:t>
      </w:r>
      <w:bookmarkEnd w:id="15"/>
      <w:bookmarkEnd w:id="16"/>
      <w:r w:rsidRPr="00137624">
        <w:rPr>
          <w:rFonts w:ascii="Trebuchet MS" w:hAnsi="Trebuchet MS" w:cs="Times New Roman"/>
          <w:color w:val="244061" w:themeColor="accent1" w:themeShade="80"/>
          <w:sz w:val="22"/>
          <w:szCs w:val="22"/>
        </w:rPr>
        <w:t xml:space="preserve"> </w:t>
      </w:r>
    </w:p>
    <w:p w:rsidR="00A60385" w:rsidRPr="00137624" w:rsidRDefault="00A60385"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Cursul de schimb care va fi utilizat pentru stabilirea acestei valori este cursul </w:t>
      </w:r>
      <w:proofErr w:type="spellStart"/>
      <w:r w:rsidRPr="00137624">
        <w:rPr>
          <w:rFonts w:ascii="Trebuchet MS" w:hAnsi="Trebuchet MS"/>
          <w:color w:val="244061" w:themeColor="accent1" w:themeShade="80"/>
        </w:rPr>
        <w:t>Inforeuro</w:t>
      </w:r>
      <w:proofErr w:type="spellEnd"/>
      <w:r w:rsidRPr="00137624">
        <w:rPr>
          <w:rFonts w:ascii="Trebuchet MS" w:hAnsi="Trebuchet MS"/>
          <w:color w:val="244061" w:themeColor="accent1" w:themeShade="80"/>
        </w:rPr>
        <w:t xml:space="preserve"> aferent lunii </w:t>
      </w:r>
      <w:r w:rsidR="008D7831" w:rsidRPr="00137624">
        <w:rPr>
          <w:rFonts w:ascii="Trebuchet MS" w:hAnsi="Trebuchet MS"/>
          <w:color w:val="244061" w:themeColor="accent1" w:themeShade="80"/>
        </w:rPr>
        <w:t>………………….. 2020</w:t>
      </w:r>
      <w:r w:rsidRPr="00137624">
        <w:rPr>
          <w:rFonts w:ascii="Trebuchet MS" w:hAnsi="Trebuchet MS"/>
          <w:color w:val="244061" w:themeColor="accent1" w:themeShade="80"/>
        </w:rPr>
        <w:t xml:space="preserve">, respectiv </w:t>
      </w:r>
      <w:r w:rsidRPr="00137624">
        <w:rPr>
          <w:rFonts w:ascii="Trebuchet MS" w:hAnsi="Trebuchet MS"/>
          <w:b/>
          <w:color w:val="244061" w:themeColor="accent1" w:themeShade="80"/>
        </w:rPr>
        <w:t>1 EURO =</w:t>
      </w:r>
      <w:r w:rsidR="007F1E2D" w:rsidRPr="00137624">
        <w:rPr>
          <w:rFonts w:ascii="Trebuchet MS" w:hAnsi="Trebuchet MS"/>
          <w:b/>
          <w:color w:val="244061" w:themeColor="accent1" w:themeShade="80"/>
        </w:rPr>
        <w:t xml:space="preserve"> </w:t>
      </w:r>
      <w:r w:rsidR="0099682F" w:rsidRPr="00137624">
        <w:rPr>
          <w:rFonts w:ascii="Trebuchet MS" w:hAnsi="Trebuchet MS"/>
          <w:b/>
          <w:color w:val="244061" w:themeColor="accent1" w:themeShade="80"/>
        </w:rPr>
        <w:t xml:space="preserve">         </w:t>
      </w:r>
      <w:r w:rsidRPr="00137624">
        <w:rPr>
          <w:rFonts w:ascii="Trebuchet MS" w:hAnsi="Trebuchet MS"/>
          <w:b/>
          <w:color w:val="244061" w:themeColor="accent1" w:themeShade="80"/>
        </w:rPr>
        <w:t>RON.</w:t>
      </w:r>
    </w:p>
    <w:p w:rsidR="00A60385" w:rsidRPr="00137624" w:rsidRDefault="00A60385" w:rsidP="00A64B49">
      <w:pPr>
        <w:pStyle w:val="Corptext"/>
        <w:spacing w:before="120" w:line="240" w:lineRule="auto"/>
        <w:jc w:val="both"/>
        <w:rPr>
          <w:rFonts w:ascii="Trebuchet MS" w:hAnsi="Trebuchet MS"/>
          <w:color w:val="244061" w:themeColor="accent1" w:themeShade="80"/>
          <w:lang w:eastAsia="ar-SA"/>
        </w:rPr>
      </w:pPr>
    </w:p>
    <w:p w:rsidR="00A60385" w:rsidRPr="00137624" w:rsidRDefault="00A60385" w:rsidP="00A64B49">
      <w:pPr>
        <w:pStyle w:val="Titlu3"/>
        <w:spacing w:before="120" w:after="120" w:line="240" w:lineRule="auto"/>
        <w:jc w:val="both"/>
        <w:rPr>
          <w:rFonts w:ascii="Trebuchet MS" w:hAnsi="Trebuchet MS"/>
          <w:b/>
          <w:color w:val="244061" w:themeColor="accent1" w:themeShade="80"/>
          <w:sz w:val="22"/>
          <w:szCs w:val="22"/>
        </w:rPr>
      </w:pPr>
      <w:bookmarkStart w:id="17" w:name="_Toc491439748"/>
      <w:bookmarkStart w:id="18" w:name="_Toc516572424"/>
      <w:r w:rsidRPr="00137624">
        <w:rPr>
          <w:rFonts w:ascii="Trebuchet MS" w:hAnsi="Trebuchet MS"/>
          <w:b/>
          <w:color w:val="244061" w:themeColor="accent1" w:themeShade="80"/>
          <w:sz w:val="22"/>
          <w:szCs w:val="22"/>
        </w:rPr>
        <w:t>1.11. Valoarea maximă eligibilă a proiectului</w:t>
      </w:r>
      <w:bookmarkEnd w:id="17"/>
      <w:bookmarkEnd w:id="18"/>
    </w:p>
    <w:p w:rsidR="004835C0" w:rsidRDefault="004835C0" w:rsidP="00A64B49">
      <w:pPr>
        <w:spacing w:before="120" w:after="120" w:line="240" w:lineRule="auto"/>
        <w:jc w:val="both"/>
        <w:rPr>
          <w:rFonts w:ascii="Trebuchet MS" w:hAnsi="Trebuchet MS"/>
          <w:color w:val="244061" w:themeColor="accent1" w:themeShade="80"/>
        </w:rPr>
      </w:pPr>
      <w:r w:rsidRPr="004835C0">
        <w:rPr>
          <w:rFonts w:ascii="Trebuchet MS" w:hAnsi="Trebuchet MS"/>
          <w:color w:val="244061" w:themeColor="accent1" w:themeShade="80"/>
        </w:rPr>
        <w:t>Valoarea maximă eligibilă a unui proiect</w:t>
      </w:r>
      <w:r>
        <w:rPr>
          <w:rFonts w:ascii="Trebuchet MS" w:hAnsi="Trebuchet MS"/>
          <w:color w:val="244061" w:themeColor="accent1" w:themeShade="80"/>
        </w:rPr>
        <w:t xml:space="preserve"> se calculează astfel:</w:t>
      </w:r>
    </w:p>
    <w:p w:rsidR="004835C0" w:rsidRDefault="004835C0" w:rsidP="00A64B49">
      <w:pPr>
        <w:spacing w:before="120" w:after="120" w:line="240" w:lineRule="auto"/>
        <w:jc w:val="both"/>
        <w:rPr>
          <w:rFonts w:ascii="Trebuchet MS" w:hAnsi="Trebuchet MS"/>
          <w:color w:val="244061" w:themeColor="accent1" w:themeShade="80"/>
        </w:rPr>
      </w:pPr>
      <w:r>
        <w:rPr>
          <w:rFonts w:ascii="Trebuchet MS" w:hAnsi="Trebuchet MS"/>
          <w:color w:val="244061" w:themeColor="accent1" w:themeShade="80"/>
        </w:rPr>
        <w:t xml:space="preserve">Val </w:t>
      </w:r>
      <w:proofErr w:type="spellStart"/>
      <w:r>
        <w:rPr>
          <w:rFonts w:ascii="Trebuchet MS" w:hAnsi="Trebuchet MS"/>
          <w:color w:val="244061" w:themeColor="accent1" w:themeShade="80"/>
        </w:rPr>
        <w:t>max</w:t>
      </w:r>
      <w:proofErr w:type="spellEnd"/>
      <w:r>
        <w:rPr>
          <w:rFonts w:ascii="Trebuchet MS" w:hAnsi="Trebuchet MS"/>
          <w:color w:val="244061" w:themeColor="accent1" w:themeShade="80"/>
        </w:rPr>
        <w:t xml:space="preserve"> </w:t>
      </w:r>
      <w:proofErr w:type="spellStart"/>
      <w:r>
        <w:rPr>
          <w:rFonts w:ascii="Trebuchet MS" w:hAnsi="Trebuchet MS"/>
          <w:color w:val="244061" w:themeColor="accent1" w:themeShade="80"/>
        </w:rPr>
        <w:t>elig</w:t>
      </w:r>
      <w:proofErr w:type="spellEnd"/>
      <w:r>
        <w:rPr>
          <w:rFonts w:ascii="Trebuchet MS" w:hAnsi="Trebuchet MS"/>
          <w:color w:val="244061" w:themeColor="accent1" w:themeShade="80"/>
        </w:rPr>
        <w:t xml:space="preserve"> </w:t>
      </w:r>
      <w:proofErr w:type="spellStart"/>
      <w:r>
        <w:rPr>
          <w:rFonts w:ascii="Trebuchet MS" w:hAnsi="Trebuchet MS"/>
          <w:color w:val="244061" w:themeColor="accent1" w:themeShade="80"/>
        </w:rPr>
        <w:t>pr</w:t>
      </w:r>
      <w:proofErr w:type="spellEnd"/>
      <w:r>
        <w:rPr>
          <w:rFonts w:ascii="Trebuchet MS" w:hAnsi="Trebuchet MS"/>
          <w:color w:val="244061" w:themeColor="accent1" w:themeShade="80"/>
        </w:rPr>
        <w:t xml:space="preserve"> = </w:t>
      </w:r>
      <w:r w:rsidRPr="004835C0">
        <w:rPr>
          <w:rFonts w:ascii="Trebuchet MS" w:hAnsi="Trebuchet MS"/>
          <w:color w:val="244061" w:themeColor="accent1" w:themeShade="80"/>
        </w:rPr>
        <w:t xml:space="preserve"> </w:t>
      </w:r>
      <w:r>
        <w:rPr>
          <w:rFonts w:ascii="Trebuchet MS" w:hAnsi="Trebuchet MS"/>
          <w:color w:val="244061" w:themeColor="accent1" w:themeShade="80"/>
        </w:rPr>
        <w:t xml:space="preserve">Nr persoane GT x nr luni de furnizare a serviciilor de cantină x </w:t>
      </w:r>
      <w:r w:rsidRPr="004835C0">
        <w:rPr>
          <w:rFonts w:ascii="Trebuchet MS" w:hAnsi="Trebuchet MS"/>
          <w:color w:val="244061" w:themeColor="accent1" w:themeShade="80"/>
        </w:rPr>
        <w:t xml:space="preserve">30 zile x </w:t>
      </w:r>
      <w:r>
        <w:rPr>
          <w:rFonts w:ascii="Trebuchet MS" w:hAnsi="Trebuchet MS"/>
          <w:color w:val="244061" w:themeColor="accent1" w:themeShade="80"/>
        </w:rPr>
        <w:t>12 lei</w:t>
      </w:r>
    </w:p>
    <w:p w:rsidR="00247539" w:rsidRPr="00137624" w:rsidRDefault="004835C0" w:rsidP="00A64B49">
      <w:pPr>
        <w:spacing w:before="120" w:after="120" w:line="240" w:lineRule="auto"/>
        <w:jc w:val="both"/>
        <w:rPr>
          <w:rFonts w:ascii="Trebuchet MS" w:hAnsi="Trebuchet MS"/>
          <w:color w:val="244061" w:themeColor="accent1" w:themeShade="80"/>
        </w:rPr>
      </w:pPr>
      <w:r>
        <w:rPr>
          <w:rFonts w:ascii="Trebuchet MS" w:hAnsi="Trebuchet MS"/>
          <w:color w:val="244061" w:themeColor="accent1" w:themeShade="80"/>
        </w:rPr>
        <w:t>De exemplu, pentru u</w:t>
      </w:r>
      <w:r w:rsidR="00BA2644" w:rsidRPr="00137624">
        <w:rPr>
          <w:rFonts w:ascii="Trebuchet MS" w:hAnsi="Trebuchet MS"/>
          <w:color w:val="244061" w:themeColor="accent1" w:themeShade="80"/>
        </w:rPr>
        <w:t xml:space="preserve">n grup țintă format din </w:t>
      </w:r>
      <w:r w:rsidR="006230C8" w:rsidRPr="00137624">
        <w:rPr>
          <w:rFonts w:ascii="Trebuchet MS" w:hAnsi="Trebuchet MS"/>
          <w:color w:val="244061" w:themeColor="accent1" w:themeShade="80"/>
        </w:rPr>
        <w:t xml:space="preserve">75 </w:t>
      </w:r>
      <w:r w:rsidR="00BA2644" w:rsidRPr="00137624">
        <w:rPr>
          <w:rFonts w:ascii="Trebuchet MS" w:hAnsi="Trebuchet MS"/>
          <w:color w:val="244061" w:themeColor="accent1" w:themeShade="80"/>
        </w:rPr>
        <w:t>de persoane</w:t>
      </w:r>
      <w:r w:rsidR="00746CD1" w:rsidRPr="00137624">
        <w:rPr>
          <w:rFonts w:ascii="Trebuchet MS" w:hAnsi="Trebuchet MS"/>
          <w:color w:val="244061" w:themeColor="accent1" w:themeShade="80"/>
        </w:rPr>
        <w:t xml:space="preserve"> și o durată a proiectului de 40 de luni</w:t>
      </w:r>
      <w:r>
        <w:t>, v</w:t>
      </w:r>
      <w:r w:rsidRPr="004835C0">
        <w:rPr>
          <w:rFonts w:ascii="Trebuchet MS" w:hAnsi="Trebuchet MS"/>
          <w:color w:val="244061" w:themeColor="accent1" w:themeShade="80"/>
        </w:rPr>
        <w:t>aloarea maximă eligibilă a proiect</w:t>
      </w:r>
      <w:r>
        <w:rPr>
          <w:rFonts w:ascii="Trebuchet MS" w:hAnsi="Trebuchet MS"/>
          <w:color w:val="244061" w:themeColor="accent1" w:themeShade="80"/>
        </w:rPr>
        <w:t>ului</w:t>
      </w:r>
      <w:r w:rsidRPr="004835C0">
        <w:rPr>
          <w:rFonts w:ascii="Trebuchet MS" w:hAnsi="Trebuchet MS"/>
          <w:color w:val="244061" w:themeColor="accent1" w:themeShade="80"/>
        </w:rPr>
        <w:t xml:space="preserve"> este de 1.080.000 lei</w:t>
      </w:r>
      <w:r w:rsidR="00FF7063" w:rsidRPr="00137624">
        <w:rPr>
          <w:rFonts w:ascii="Trebuchet MS" w:hAnsi="Trebuchet MS"/>
          <w:color w:val="244061" w:themeColor="accent1" w:themeShade="80"/>
        </w:rPr>
        <w:t xml:space="preserve"> (</w:t>
      </w:r>
      <w:r w:rsidR="00FA276C" w:rsidRPr="00137624">
        <w:rPr>
          <w:rFonts w:ascii="Trebuchet MS" w:hAnsi="Trebuchet MS"/>
          <w:color w:val="244061" w:themeColor="accent1" w:themeShade="80"/>
        </w:rPr>
        <w:t>75</w:t>
      </w:r>
      <w:r w:rsidR="00FF7063" w:rsidRPr="00137624">
        <w:rPr>
          <w:rFonts w:ascii="Trebuchet MS" w:hAnsi="Trebuchet MS"/>
          <w:color w:val="244061" w:themeColor="accent1" w:themeShade="80"/>
        </w:rPr>
        <w:t xml:space="preserve"> de persoane </w:t>
      </w:r>
      <w:r>
        <w:rPr>
          <w:rFonts w:ascii="Trebuchet MS" w:hAnsi="Trebuchet MS"/>
          <w:color w:val="244061" w:themeColor="accent1" w:themeShade="80"/>
        </w:rPr>
        <w:t>x</w:t>
      </w:r>
      <w:r w:rsidR="00FF7063" w:rsidRPr="00137624">
        <w:rPr>
          <w:rFonts w:ascii="Trebuchet MS" w:hAnsi="Trebuchet MS"/>
          <w:color w:val="244061" w:themeColor="accent1" w:themeShade="80"/>
        </w:rPr>
        <w:t xml:space="preserve"> 40 de luni </w:t>
      </w:r>
      <w:r>
        <w:rPr>
          <w:rFonts w:ascii="Trebuchet MS" w:hAnsi="Trebuchet MS"/>
          <w:color w:val="244061" w:themeColor="accent1" w:themeShade="80"/>
        </w:rPr>
        <w:t xml:space="preserve">x </w:t>
      </w:r>
      <w:r w:rsidRPr="004835C0">
        <w:rPr>
          <w:rFonts w:ascii="Trebuchet MS" w:hAnsi="Trebuchet MS"/>
          <w:color w:val="244061" w:themeColor="accent1" w:themeShade="80"/>
        </w:rPr>
        <w:t>30 de zile X</w:t>
      </w:r>
      <w:r w:rsidR="00FF7063" w:rsidRPr="00137624">
        <w:rPr>
          <w:rFonts w:ascii="Trebuchet MS" w:hAnsi="Trebuchet MS"/>
          <w:color w:val="244061" w:themeColor="accent1" w:themeShade="80"/>
        </w:rPr>
        <w:t xml:space="preserve"> 12 lei</w:t>
      </w:r>
      <w:r>
        <w:rPr>
          <w:rStyle w:val="Referinnotdesubsol"/>
          <w:color w:val="244061" w:themeColor="accent1" w:themeShade="80"/>
        </w:rPr>
        <w:footnoteReference w:id="3"/>
      </w:r>
      <w:r w:rsidR="00FF7063" w:rsidRPr="00137624">
        <w:rPr>
          <w:rFonts w:ascii="Trebuchet MS" w:hAnsi="Trebuchet MS"/>
          <w:color w:val="244061" w:themeColor="accent1" w:themeShade="80"/>
        </w:rPr>
        <w:t xml:space="preserve"> </w:t>
      </w:r>
      <w:r w:rsidR="005443F2" w:rsidRPr="00137624">
        <w:rPr>
          <w:rFonts w:ascii="Trebuchet MS" w:hAnsi="Trebuchet MS"/>
          <w:color w:val="244061" w:themeColor="accent1" w:themeShade="80"/>
        </w:rPr>
        <w:t>cost unitar</w:t>
      </w:r>
      <w:r>
        <w:rPr>
          <w:rFonts w:ascii="Trebuchet MS" w:hAnsi="Trebuchet MS"/>
          <w:color w:val="244061" w:themeColor="accent1" w:themeShade="80"/>
        </w:rPr>
        <w:t>/zi</w:t>
      </w:r>
      <w:r w:rsidR="00FF7063" w:rsidRPr="00137624">
        <w:rPr>
          <w:rFonts w:ascii="Trebuchet MS" w:hAnsi="Trebuchet MS"/>
          <w:color w:val="244061" w:themeColor="accent1" w:themeShade="80"/>
        </w:rPr>
        <w:t>)</w:t>
      </w:r>
      <w:r w:rsidR="006230C8" w:rsidRPr="00137624">
        <w:rPr>
          <w:rFonts w:ascii="Trebuchet MS" w:hAnsi="Trebuchet MS"/>
          <w:color w:val="244061" w:themeColor="accent1" w:themeShade="80"/>
        </w:rPr>
        <w:t>.</w:t>
      </w:r>
    </w:p>
    <w:p w:rsidR="006230C8" w:rsidRPr="00137624" w:rsidRDefault="006230C8"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Pentru </w:t>
      </w:r>
      <w:r w:rsidR="00746CD1" w:rsidRPr="00137624">
        <w:rPr>
          <w:rFonts w:ascii="Trebuchet MS" w:hAnsi="Trebuchet MS"/>
          <w:color w:val="244061" w:themeColor="accent1" w:themeShade="80"/>
        </w:rPr>
        <w:t>un grup țintă mai mare de 75 de persoane, valoarea maximă eligibilă a unui proiect</w:t>
      </w:r>
      <w:r w:rsidRPr="00137624">
        <w:rPr>
          <w:rFonts w:ascii="Trebuchet MS" w:hAnsi="Trebuchet MS"/>
          <w:color w:val="244061" w:themeColor="accent1" w:themeShade="80"/>
        </w:rPr>
        <w:t xml:space="preserve"> </w:t>
      </w:r>
      <w:r w:rsidR="00746CD1" w:rsidRPr="00137624">
        <w:rPr>
          <w:rFonts w:ascii="Trebuchet MS" w:hAnsi="Trebuchet MS"/>
          <w:color w:val="244061" w:themeColor="accent1" w:themeShade="80"/>
        </w:rPr>
        <w:t>crește proporțional, cu 360 lei/persoană pentru fiecare lună de implementare (de acordare a serviciilor).</w:t>
      </w:r>
    </w:p>
    <w:p w:rsidR="00D7031F" w:rsidRPr="00137624" w:rsidRDefault="00D7031F" w:rsidP="00A64B49">
      <w:pPr>
        <w:spacing w:before="120" w:after="120" w:line="240" w:lineRule="auto"/>
        <w:jc w:val="both"/>
        <w:rPr>
          <w:rFonts w:ascii="Trebuchet MS" w:hAnsi="Trebuchet MS"/>
          <w:color w:val="244061" w:themeColor="accent1" w:themeShade="80"/>
        </w:rPr>
      </w:pPr>
    </w:p>
    <w:p w:rsidR="00D7031F" w:rsidRPr="00137624" w:rsidRDefault="00D7031F" w:rsidP="00A64B49">
      <w:pPr>
        <w:spacing w:before="120" w:after="120" w:line="240" w:lineRule="auto"/>
        <w:jc w:val="both"/>
        <w:rPr>
          <w:rFonts w:ascii="Trebuchet MS" w:hAnsi="Trebuchet MS"/>
          <w:color w:val="244061" w:themeColor="accent1" w:themeShade="80"/>
        </w:rPr>
      </w:pPr>
    </w:p>
    <w:p w:rsidR="00061BE8" w:rsidRPr="00137624" w:rsidRDefault="00061BE8" w:rsidP="00A64B49">
      <w:pPr>
        <w:pStyle w:val="Titlu1"/>
        <w:spacing w:before="120" w:after="120" w:line="240" w:lineRule="auto"/>
        <w:jc w:val="both"/>
        <w:rPr>
          <w:rFonts w:ascii="Trebuchet MS" w:hAnsi="Trebuchet MS"/>
          <w:b/>
          <w:color w:val="244061" w:themeColor="accent1" w:themeShade="80"/>
          <w:sz w:val="22"/>
          <w:szCs w:val="22"/>
        </w:rPr>
      </w:pPr>
      <w:bookmarkStart w:id="19" w:name="_Toc516572425"/>
      <w:r w:rsidRPr="00137624">
        <w:rPr>
          <w:rFonts w:ascii="Trebuchet MS" w:hAnsi="Trebuchet MS"/>
          <w:b/>
          <w:color w:val="244061" w:themeColor="accent1" w:themeShade="80"/>
          <w:sz w:val="22"/>
          <w:szCs w:val="22"/>
        </w:rPr>
        <w:t>CAPITOLUL 2. Reguli pentru acordarea finanțării</w:t>
      </w:r>
      <w:bookmarkEnd w:id="19"/>
    </w:p>
    <w:p w:rsidR="00061BE8" w:rsidRPr="00137624" w:rsidRDefault="00061BE8" w:rsidP="00A64B49">
      <w:pPr>
        <w:spacing w:before="120" w:after="120" w:line="240" w:lineRule="auto"/>
        <w:jc w:val="both"/>
        <w:rPr>
          <w:rFonts w:ascii="Trebuchet MS" w:hAnsi="Trebuchet MS"/>
          <w:color w:val="244061" w:themeColor="accent1" w:themeShade="80"/>
        </w:rPr>
      </w:pPr>
    </w:p>
    <w:p w:rsidR="00061BE8" w:rsidRPr="00137624" w:rsidRDefault="007A6970" w:rsidP="00A64B49">
      <w:pPr>
        <w:keepNext/>
        <w:keepLines/>
        <w:spacing w:before="120" w:after="120" w:line="240" w:lineRule="auto"/>
        <w:jc w:val="both"/>
        <w:outlineLvl w:val="1"/>
        <w:rPr>
          <w:rFonts w:ascii="Trebuchet MS" w:hAnsi="Trebuchet MS"/>
          <w:b/>
          <w:color w:val="244061" w:themeColor="accent1" w:themeShade="80"/>
        </w:rPr>
      </w:pPr>
      <w:bookmarkStart w:id="20" w:name="_Toc516572426"/>
      <w:r w:rsidRPr="00137624">
        <w:rPr>
          <w:rFonts w:ascii="Trebuchet MS" w:hAnsi="Trebuchet MS"/>
          <w:b/>
          <w:color w:val="244061" w:themeColor="accent1" w:themeShade="80"/>
        </w:rPr>
        <w:t>2.1  Eligibilitatea solicitanților</w:t>
      </w:r>
      <w:r w:rsidR="00061BE8" w:rsidRPr="00137624">
        <w:rPr>
          <w:rFonts w:ascii="Trebuchet MS" w:hAnsi="Trebuchet MS"/>
          <w:b/>
          <w:color w:val="244061" w:themeColor="accent1" w:themeShade="80"/>
        </w:rPr>
        <w:t>/ partenerilor</w:t>
      </w:r>
      <w:bookmarkEnd w:id="20"/>
      <w:r w:rsidR="00061BE8" w:rsidRPr="00137624">
        <w:rPr>
          <w:rFonts w:ascii="Trebuchet MS" w:hAnsi="Trebuchet MS"/>
          <w:b/>
          <w:color w:val="244061" w:themeColor="accent1" w:themeShade="80"/>
        </w:rPr>
        <w:t xml:space="preserve"> </w:t>
      </w:r>
    </w:p>
    <w:p w:rsidR="007A6970" w:rsidRPr="00137624" w:rsidRDefault="007A6970" w:rsidP="007A6970">
      <w:pPr>
        <w:pStyle w:val="Listparagraf"/>
        <w:numPr>
          <w:ilvl w:val="0"/>
          <w:numId w:val="2"/>
        </w:numPr>
        <w:spacing w:before="120" w:after="120" w:line="240" w:lineRule="auto"/>
        <w:contextualSpacing w:val="0"/>
        <w:jc w:val="both"/>
        <w:rPr>
          <w:rFonts w:ascii="Trebuchet MS" w:hAnsi="Trebuchet MS"/>
          <w:color w:val="244061" w:themeColor="accent1" w:themeShade="80"/>
          <w:lang w:eastAsia="en-GB"/>
        </w:rPr>
      </w:pPr>
      <w:bookmarkStart w:id="21" w:name="_Toc516572427"/>
      <w:r w:rsidRPr="00137624">
        <w:rPr>
          <w:rFonts w:ascii="Trebuchet MS" w:hAnsi="Trebuchet MS"/>
          <w:color w:val="244061" w:themeColor="accent1" w:themeShade="80"/>
        </w:rPr>
        <w:t>Instituții ale prefectului de la nivelul tuturor județelor din țară și Instituția prefectului Municipiul București;</w:t>
      </w:r>
    </w:p>
    <w:p w:rsidR="007A6970" w:rsidRPr="00137624" w:rsidRDefault="007A6970" w:rsidP="007A6970">
      <w:pPr>
        <w:pStyle w:val="Listparagraf"/>
        <w:numPr>
          <w:ilvl w:val="0"/>
          <w:numId w:val="2"/>
        </w:numPr>
        <w:spacing w:before="120" w:after="120" w:line="240" w:lineRule="auto"/>
        <w:contextualSpacing w:val="0"/>
        <w:jc w:val="both"/>
        <w:rPr>
          <w:rFonts w:ascii="Trebuchet MS" w:hAnsi="Trebuchet MS"/>
          <w:color w:val="244061" w:themeColor="accent1" w:themeShade="80"/>
          <w:lang w:eastAsia="en-GB"/>
        </w:rPr>
      </w:pPr>
      <w:r w:rsidRPr="00137624">
        <w:rPr>
          <w:rFonts w:ascii="Trebuchet MS" w:hAnsi="Trebuchet MS"/>
          <w:color w:val="244061" w:themeColor="accent1" w:themeShade="80"/>
        </w:rPr>
        <w:t>Unități administrativ teritoriale din toate județele țării și sectoarele municipiului București;</w:t>
      </w:r>
    </w:p>
    <w:p w:rsidR="007A6970" w:rsidRPr="00137624" w:rsidRDefault="007A6970" w:rsidP="007A6970">
      <w:pPr>
        <w:pStyle w:val="Listparagraf"/>
        <w:numPr>
          <w:ilvl w:val="0"/>
          <w:numId w:val="2"/>
        </w:numPr>
        <w:spacing w:before="120" w:after="120" w:line="240" w:lineRule="auto"/>
        <w:contextualSpacing w:val="0"/>
        <w:jc w:val="both"/>
        <w:rPr>
          <w:rFonts w:ascii="Trebuchet MS" w:hAnsi="Trebuchet MS"/>
          <w:color w:val="244061" w:themeColor="accent1" w:themeShade="80"/>
          <w:lang w:eastAsia="en-GB"/>
        </w:rPr>
      </w:pPr>
      <w:r w:rsidRPr="00137624">
        <w:rPr>
          <w:rFonts w:ascii="Trebuchet MS" w:hAnsi="Trebuchet MS"/>
          <w:color w:val="244061" w:themeColor="accent1" w:themeShade="80"/>
        </w:rPr>
        <w:t>Unități sanitare județene, municipale</w:t>
      </w:r>
    </w:p>
    <w:p w:rsidR="007A6970" w:rsidRPr="00137624" w:rsidRDefault="007A6970" w:rsidP="007A6970">
      <w:pPr>
        <w:pStyle w:val="Listparagraf"/>
        <w:numPr>
          <w:ilvl w:val="0"/>
          <w:numId w:val="2"/>
        </w:numPr>
        <w:spacing w:before="120"/>
        <w:jc w:val="both"/>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ONG acreditate în domeniu</w:t>
      </w:r>
    </w:p>
    <w:p w:rsidR="007A6970" w:rsidRPr="00137624" w:rsidRDefault="007A6970" w:rsidP="007A6970">
      <w:pPr>
        <w:pStyle w:val="Listparagraf"/>
        <w:numPr>
          <w:ilvl w:val="0"/>
          <w:numId w:val="2"/>
        </w:numPr>
        <w:spacing w:before="120"/>
        <w:jc w:val="both"/>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Instituții de cult și asociații religioase</w:t>
      </w:r>
    </w:p>
    <w:p w:rsidR="007A6970" w:rsidRPr="00137624" w:rsidRDefault="007A6970" w:rsidP="007A6970">
      <w:pPr>
        <w:pStyle w:val="Listparagraf"/>
        <w:numPr>
          <w:ilvl w:val="0"/>
          <w:numId w:val="2"/>
        </w:numPr>
        <w:spacing w:before="120"/>
        <w:jc w:val="both"/>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Furnizori acreditați de servicii sociale</w:t>
      </w:r>
    </w:p>
    <w:p w:rsidR="007A6970" w:rsidRPr="00137624" w:rsidRDefault="007A6970" w:rsidP="007A6970">
      <w:pPr>
        <w:pStyle w:val="Listparagraf"/>
        <w:numPr>
          <w:ilvl w:val="0"/>
          <w:numId w:val="2"/>
        </w:numPr>
        <w:spacing w:before="120"/>
        <w:jc w:val="both"/>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Structuri de economie socială care activează in domeniul alimentației – aceste entități nu vor acționa ca operatori economici, ci ca entități non-profit</w:t>
      </w:r>
    </w:p>
    <w:p w:rsidR="007A6970" w:rsidRPr="00137624" w:rsidRDefault="007A6970" w:rsidP="007A6970">
      <w:pPr>
        <w:pStyle w:val="Listparagraf"/>
        <w:numPr>
          <w:ilvl w:val="0"/>
          <w:numId w:val="2"/>
        </w:numPr>
        <w:spacing w:before="120"/>
        <w:jc w:val="both"/>
        <w:rPr>
          <w:rFonts w:ascii="Trebuchet MS" w:hAnsi="Trebuchet MS"/>
          <w:color w:val="244061" w:themeColor="accent1" w:themeShade="80"/>
          <w:lang w:eastAsia="en-GB"/>
        </w:rPr>
      </w:pPr>
      <w:r w:rsidRPr="00137624">
        <w:rPr>
          <w:rFonts w:ascii="Trebuchet MS" w:hAnsi="Trebuchet MS"/>
          <w:color w:val="244061" w:themeColor="accent1" w:themeShade="80"/>
          <w:lang w:eastAsia="en-GB"/>
        </w:rPr>
        <w:t>Alți actori sociali relevanți în domeniul excluziunii sociale</w:t>
      </w:r>
    </w:p>
    <w:p w:rsidR="007A6970" w:rsidRPr="00137624" w:rsidRDefault="007A6970" w:rsidP="007A6970">
      <w:pPr>
        <w:spacing w:before="120"/>
        <w:jc w:val="both"/>
        <w:rPr>
          <w:rFonts w:ascii="Trebuchet MS" w:hAnsi="Trebuchet MS"/>
          <w:color w:val="244061" w:themeColor="accent1" w:themeShade="80"/>
          <w:lang w:eastAsia="en-GB"/>
        </w:rPr>
      </w:pPr>
    </w:p>
    <w:p w:rsidR="00061BE8" w:rsidRPr="00137624" w:rsidRDefault="00061BE8" w:rsidP="00A64B49">
      <w:pPr>
        <w:keepNext/>
        <w:keepLines/>
        <w:spacing w:before="120" w:after="120" w:line="240" w:lineRule="auto"/>
        <w:jc w:val="both"/>
        <w:outlineLvl w:val="1"/>
        <w:rPr>
          <w:rFonts w:ascii="Trebuchet MS" w:hAnsi="Trebuchet MS"/>
          <w:b/>
          <w:color w:val="244061" w:themeColor="accent1" w:themeShade="80"/>
        </w:rPr>
      </w:pPr>
      <w:r w:rsidRPr="00137624">
        <w:rPr>
          <w:rFonts w:ascii="Trebuchet MS" w:hAnsi="Trebuchet MS"/>
          <w:b/>
          <w:color w:val="244061" w:themeColor="accent1" w:themeShade="80"/>
        </w:rPr>
        <w:t>2.2. Eligibilitatea cheltuielilor</w:t>
      </w:r>
      <w:bookmarkEnd w:id="21"/>
      <w:r w:rsidRPr="00137624">
        <w:rPr>
          <w:rFonts w:ascii="Trebuchet MS" w:hAnsi="Trebuchet MS"/>
          <w:b/>
          <w:color w:val="244061" w:themeColor="accent1" w:themeShade="80"/>
        </w:rPr>
        <w:t xml:space="preserve"> </w:t>
      </w:r>
    </w:p>
    <w:p w:rsidR="00061BE8" w:rsidRDefault="00061BE8" w:rsidP="00A64B49">
      <w:pPr>
        <w:spacing w:after="0" w:line="240" w:lineRule="auto"/>
        <w:jc w:val="both"/>
        <w:rPr>
          <w:rFonts w:ascii="Trebuchet MS" w:eastAsia="Times New Roman" w:hAnsi="Trebuchet MS"/>
          <w:color w:val="244061" w:themeColor="accent1" w:themeShade="80"/>
          <w:lang w:eastAsia="ro-RO"/>
        </w:rPr>
      </w:pPr>
      <w:r w:rsidRPr="00137624">
        <w:rPr>
          <w:rFonts w:ascii="Trebuchet MS" w:eastAsia="Times New Roman" w:hAnsi="Trebuchet MS"/>
          <w:color w:val="244061" w:themeColor="accent1" w:themeShade="80"/>
          <w:lang w:eastAsia="ro-RO"/>
        </w:rPr>
        <w:t>Cheltuielile eligibile sunt:</w:t>
      </w:r>
    </w:p>
    <w:p w:rsidR="000E433F" w:rsidRPr="00137624" w:rsidRDefault="000E433F" w:rsidP="00A64B49">
      <w:pPr>
        <w:spacing w:after="0" w:line="240" w:lineRule="auto"/>
        <w:jc w:val="both"/>
        <w:rPr>
          <w:rFonts w:ascii="Trebuchet MS" w:eastAsia="Times New Roman" w:hAnsi="Trebuchet MS"/>
          <w:color w:val="244061" w:themeColor="accent1" w:themeShade="80"/>
          <w:lang w:eastAsia="ro-RO"/>
        </w:rPr>
      </w:pPr>
    </w:p>
    <w:p w:rsidR="00061BE8" w:rsidRPr="000E433F" w:rsidRDefault="000E433F" w:rsidP="000E433F">
      <w:pPr>
        <w:spacing w:after="0" w:line="240" w:lineRule="auto"/>
        <w:ind w:firstLine="708"/>
        <w:jc w:val="both"/>
        <w:rPr>
          <w:rFonts w:ascii="Trebuchet MS" w:eastAsia="Times New Roman" w:hAnsi="Trebuchet MS"/>
          <w:color w:val="244061" w:themeColor="accent1" w:themeShade="80"/>
          <w:lang w:eastAsia="ro-RO"/>
        </w:rPr>
      </w:pPr>
      <w:r w:rsidRPr="000E433F">
        <w:rPr>
          <w:rFonts w:ascii="Trebuchet MS" w:eastAsia="Times New Roman" w:hAnsi="Trebuchet MS"/>
          <w:color w:val="244061" w:themeColor="accent1" w:themeShade="80"/>
          <w:lang w:eastAsia="ro-RO"/>
        </w:rPr>
        <w:t xml:space="preserve">52 - </w:t>
      </w:r>
      <w:proofErr w:type="spellStart"/>
      <w:r w:rsidRPr="000E433F">
        <w:rPr>
          <w:rFonts w:ascii="Trebuchet MS" w:eastAsia="Times New Roman" w:hAnsi="Trebuchet MS"/>
          <w:color w:val="244061" w:themeColor="accent1" w:themeShade="80"/>
          <w:lang w:eastAsia="ro-RO"/>
        </w:rPr>
        <w:t>Deprivare</w:t>
      </w:r>
      <w:proofErr w:type="spellEnd"/>
      <w:r w:rsidRPr="000E433F">
        <w:rPr>
          <w:rFonts w:ascii="Trebuchet MS" w:eastAsia="Times New Roman" w:hAnsi="Trebuchet MS"/>
          <w:color w:val="244061" w:themeColor="accent1" w:themeShade="80"/>
          <w:lang w:eastAsia="ro-RO"/>
        </w:rPr>
        <w:t xml:space="preserve"> alimentara (lipsa alimentelor de baza)</w:t>
      </w:r>
    </w:p>
    <w:p w:rsidR="000E433F" w:rsidRPr="00137624" w:rsidRDefault="000E433F" w:rsidP="00A64B49">
      <w:pPr>
        <w:pStyle w:val="Listparagraf"/>
        <w:spacing w:after="0" w:line="240" w:lineRule="auto"/>
        <w:jc w:val="both"/>
        <w:rPr>
          <w:rFonts w:ascii="Trebuchet MS" w:eastAsia="Times New Roman" w:hAnsi="Trebuchet MS"/>
          <w:color w:val="244061" w:themeColor="accent1" w:themeShade="80"/>
          <w:lang w:eastAsia="ro-RO"/>
        </w:rPr>
      </w:pPr>
    </w:p>
    <w:p w:rsidR="00061BE8" w:rsidRPr="00137624" w:rsidRDefault="000E433F" w:rsidP="000E433F">
      <w:pPr>
        <w:pStyle w:val="Listparagraf"/>
        <w:spacing w:after="0" w:line="240" w:lineRule="auto"/>
        <w:ind w:firstLine="696"/>
        <w:jc w:val="both"/>
        <w:rPr>
          <w:rFonts w:ascii="Trebuchet MS" w:eastAsia="Times New Roman" w:hAnsi="Trebuchet MS"/>
          <w:color w:val="244061" w:themeColor="accent1" w:themeShade="80"/>
          <w:lang w:eastAsia="ro-RO"/>
        </w:rPr>
      </w:pPr>
      <w:r w:rsidRPr="000E433F">
        <w:rPr>
          <w:rFonts w:ascii="Trebuchet MS" w:eastAsia="Times New Roman" w:hAnsi="Trebuchet MS"/>
          <w:color w:val="244061" w:themeColor="accent1" w:themeShade="80"/>
          <w:lang w:eastAsia="ro-RO"/>
        </w:rPr>
        <w:t>149 - Cheltuieli în temeiul articolului 26-2 litera (a)</w:t>
      </w:r>
    </w:p>
    <w:p w:rsidR="008441D6" w:rsidRPr="00137624" w:rsidRDefault="008441D6" w:rsidP="00A64B49">
      <w:pPr>
        <w:shd w:val="clear" w:color="auto" w:fill="FFFFFF" w:themeFill="background1"/>
        <w:spacing w:before="120" w:after="120" w:line="240" w:lineRule="auto"/>
        <w:jc w:val="both"/>
        <w:rPr>
          <w:rFonts w:ascii="Trebuchet MS" w:hAnsi="Trebuchet MS"/>
          <w:b/>
          <w:color w:val="244061" w:themeColor="accent1" w:themeShade="80"/>
        </w:rPr>
      </w:pPr>
      <w:bookmarkStart w:id="22" w:name="_Toc422156791"/>
      <w:bookmarkStart w:id="23" w:name="_Toc422157543"/>
      <w:bookmarkStart w:id="24" w:name="_Toc422229808"/>
      <w:bookmarkStart w:id="25" w:name="_Toc422230090"/>
      <w:bookmarkEnd w:id="22"/>
      <w:bookmarkEnd w:id="23"/>
      <w:bookmarkEnd w:id="24"/>
      <w:bookmarkEnd w:id="25"/>
    </w:p>
    <w:p w:rsidR="009C31BB" w:rsidRPr="00137624"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ab/>
      </w:r>
    </w:p>
    <w:p w:rsidR="002E76BB" w:rsidRPr="00137624" w:rsidRDefault="002E76BB"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Cheltuielile realizate trebuie să fie efectuate în baza costurilor unitare, </w:t>
      </w:r>
      <w:r w:rsidR="00386AD3" w:rsidRPr="00137624">
        <w:rPr>
          <w:rFonts w:ascii="Trebuchet MS" w:hAnsi="Trebuchet MS"/>
          <w:color w:val="244061" w:themeColor="accent1" w:themeShade="80"/>
        </w:rPr>
        <w:t>în conformitate cu prevederile</w:t>
      </w:r>
      <w:r w:rsidR="00386AD3" w:rsidRPr="00137624">
        <w:rPr>
          <w:rFonts w:ascii="Trebuchet MS" w:hAnsi="Trebuchet MS" w:cs="Calibri"/>
          <w:color w:val="244061" w:themeColor="accent1" w:themeShade="80"/>
        </w:rPr>
        <w:t xml:space="preserve"> Hotărârii de guvern nr. 903/15 octombrie 2014, cu modificările și completările ulterioare, anexa 1, </w:t>
      </w:r>
      <w:r w:rsidRPr="00137624">
        <w:rPr>
          <w:rFonts w:ascii="Trebuchet MS" w:hAnsi="Trebuchet MS"/>
          <w:color w:val="244061" w:themeColor="accent1" w:themeShade="80"/>
        </w:rPr>
        <w:t>după cum urmează:</w:t>
      </w:r>
    </w:p>
    <w:p w:rsidR="00386AD3" w:rsidRPr="00137624" w:rsidRDefault="00F45294"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Cantine ajutor social – 12,0 lei/persoană/zi</w:t>
      </w:r>
      <w:r w:rsidR="005443F2" w:rsidRPr="00137624">
        <w:rPr>
          <w:rFonts w:ascii="Trebuchet MS" w:hAnsi="Trebuchet MS"/>
          <w:color w:val="244061" w:themeColor="accent1" w:themeShade="80"/>
        </w:rPr>
        <w:t>, care să conțină:</w:t>
      </w:r>
    </w:p>
    <w:p w:rsidR="005443F2" w:rsidRPr="00137624" w:rsidRDefault="005443F2" w:rsidP="005443F2">
      <w:pPr>
        <w:pStyle w:val="Listparagraf"/>
        <w:numPr>
          <w:ilvl w:val="0"/>
          <w:numId w:val="13"/>
        </w:num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Alimentele pentru mâncare preparată </w:t>
      </w:r>
    </w:p>
    <w:p w:rsidR="005443F2" w:rsidRPr="00137624" w:rsidRDefault="005443F2" w:rsidP="005443F2">
      <w:pPr>
        <w:pStyle w:val="Listparagraf"/>
        <w:numPr>
          <w:ilvl w:val="0"/>
          <w:numId w:val="13"/>
        </w:num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lastRenderedPageBreak/>
        <w:t xml:space="preserve">Costuri ambalare </w:t>
      </w:r>
      <w:proofErr w:type="spellStart"/>
      <w:r w:rsidRPr="00137624">
        <w:rPr>
          <w:rFonts w:ascii="Trebuchet MS" w:hAnsi="Trebuchet MS"/>
          <w:color w:val="244061" w:themeColor="accent1" w:themeShade="80"/>
        </w:rPr>
        <w:t>catering</w:t>
      </w:r>
      <w:proofErr w:type="spellEnd"/>
    </w:p>
    <w:p w:rsidR="005443F2" w:rsidRPr="00137624" w:rsidRDefault="005443F2" w:rsidP="005443F2">
      <w:pPr>
        <w:pStyle w:val="Listparagraf"/>
        <w:numPr>
          <w:ilvl w:val="0"/>
          <w:numId w:val="13"/>
        </w:num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Al</w:t>
      </w:r>
      <w:r w:rsidR="000E433F">
        <w:rPr>
          <w:rFonts w:ascii="Trebuchet MS" w:hAnsi="Trebuchet MS"/>
          <w:color w:val="244061" w:themeColor="accent1" w:themeShade="80"/>
        </w:rPr>
        <w:t>t</w:t>
      </w:r>
      <w:r w:rsidRPr="00137624">
        <w:rPr>
          <w:rFonts w:ascii="Trebuchet MS" w:hAnsi="Trebuchet MS"/>
          <w:color w:val="244061" w:themeColor="accent1" w:themeShade="80"/>
        </w:rPr>
        <w:t>e cheltu</w:t>
      </w:r>
      <w:r w:rsidR="009312B0" w:rsidRPr="00137624">
        <w:rPr>
          <w:rFonts w:ascii="Trebuchet MS" w:hAnsi="Trebuchet MS"/>
          <w:color w:val="244061" w:themeColor="accent1" w:themeShade="80"/>
        </w:rPr>
        <w:t>ie</w:t>
      </w:r>
      <w:r w:rsidRPr="00137624">
        <w:rPr>
          <w:rFonts w:ascii="Trebuchet MS" w:hAnsi="Trebuchet MS"/>
          <w:color w:val="244061" w:themeColor="accent1" w:themeShade="80"/>
        </w:rPr>
        <w:t>li</w:t>
      </w:r>
    </w:p>
    <w:p w:rsidR="009C31BB" w:rsidRPr="00137624" w:rsidRDefault="009C31BB" w:rsidP="00A64B49">
      <w:pPr>
        <w:shd w:val="clear" w:color="auto" w:fill="FFFFFF" w:themeFill="background1"/>
        <w:spacing w:before="120" w:after="120" w:line="240" w:lineRule="auto"/>
        <w:jc w:val="both"/>
        <w:rPr>
          <w:rFonts w:ascii="Trebuchet MS" w:hAnsi="Trebuchet MS"/>
          <w:b/>
          <w:color w:val="244061" w:themeColor="accent1" w:themeShade="80"/>
        </w:rPr>
      </w:pPr>
      <w:r w:rsidRPr="00137624">
        <w:rPr>
          <w:rFonts w:ascii="Trebuchet MS" w:hAnsi="Trebuchet MS"/>
          <w:b/>
          <w:color w:val="244061" w:themeColor="accent1" w:themeShade="80"/>
        </w:rPr>
        <w:t>Proiectele nu vor fi eligibile dacă:</w:t>
      </w:r>
    </w:p>
    <w:p w:rsidR="009C31BB" w:rsidRPr="00137624"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w:t>
      </w:r>
      <w:r w:rsidRPr="00137624">
        <w:rPr>
          <w:rFonts w:ascii="Trebuchet MS" w:hAnsi="Trebuchet MS"/>
          <w:color w:val="244061" w:themeColor="accent1" w:themeShade="80"/>
        </w:rPr>
        <w:tab/>
        <w:t>au fost încheiate din punct de vedere material sau au fost implementate integral înainte ca cererea de finanțare în cadrul programului operațional să fie depusă de către beneficiar la autoritatea de management, indiferent dacă toate plățile relevante au fost realizate de către beneficiar;</w:t>
      </w:r>
    </w:p>
    <w:p w:rsidR="009C31BB" w:rsidRPr="00137624"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w:t>
      </w:r>
      <w:r w:rsidRPr="00137624">
        <w:rPr>
          <w:rFonts w:ascii="Trebuchet MS" w:hAnsi="Trebuchet MS"/>
          <w:color w:val="244061" w:themeColor="accent1" w:themeShade="80"/>
        </w:rPr>
        <w:tab/>
        <w:t>beneficiază de sprijin din partea altor surse de finanțare nerambursabile;</w:t>
      </w:r>
    </w:p>
    <w:p w:rsidR="009C31BB" w:rsidRPr="00137624"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w:t>
      </w:r>
      <w:r w:rsidRPr="00137624">
        <w:rPr>
          <w:rFonts w:ascii="Trebuchet MS" w:hAnsi="Trebuchet MS"/>
          <w:color w:val="244061" w:themeColor="accent1" w:themeShade="80"/>
        </w:rPr>
        <w:tab/>
        <w:t>nu iau în considerare și nu promovează egalitatea între femei și bărbați și integrarea perspectivei de gen;</w:t>
      </w:r>
    </w:p>
    <w:p w:rsidR="009C31BB" w:rsidRPr="00137624"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w:t>
      </w:r>
      <w:r w:rsidRPr="00137624">
        <w:rPr>
          <w:rFonts w:ascii="Trebuchet MS" w:hAnsi="Trebuchet MS"/>
          <w:color w:val="244061" w:themeColor="accent1" w:themeShade="80"/>
        </w:rPr>
        <w:tab/>
        <w:t>nu respectă demnitatea celor mai defavorizate persoane;</w:t>
      </w:r>
    </w:p>
    <w:p w:rsidR="009C31BB" w:rsidRPr="00137624" w:rsidRDefault="009C31BB"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w:t>
      </w:r>
      <w:r w:rsidRPr="00137624">
        <w:rPr>
          <w:rFonts w:ascii="Trebuchet MS" w:hAnsi="Trebuchet MS"/>
          <w:color w:val="244061" w:themeColor="accent1" w:themeShade="80"/>
        </w:rPr>
        <w:tab/>
        <w:t>nu respectă legislația națională privind achizițiile publice</w:t>
      </w:r>
      <w:r w:rsidR="000E433F">
        <w:rPr>
          <w:rFonts w:ascii="Trebuchet MS" w:hAnsi="Trebuchet MS"/>
          <w:color w:val="244061" w:themeColor="accent1" w:themeShade="80"/>
        </w:rPr>
        <w:t>, după caz</w:t>
      </w:r>
      <w:r w:rsidRPr="00137624">
        <w:rPr>
          <w:rFonts w:ascii="Trebuchet MS" w:hAnsi="Trebuchet MS"/>
          <w:color w:val="244061" w:themeColor="accent1" w:themeShade="80"/>
        </w:rPr>
        <w:t>.</w:t>
      </w:r>
    </w:p>
    <w:p w:rsidR="003C22AB" w:rsidRPr="00137624"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p>
    <w:p w:rsidR="003C22AB" w:rsidRPr="00137624" w:rsidRDefault="003C22AB" w:rsidP="00A64B49">
      <w:pPr>
        <w:pStyle w:val="Titlu1"/>
        <w:spacing w:before="120" w:after="120" w:line="240" w:lineRule="auto"/>
        <w:jc w:val="both"/>
        <w:rPr>
          <w:rFonts w:ascii="Trebuchet MS" w:hAnsi="Trebuchet MS"/>
          <w:b/>
          <w:color w:val="244061" w:themeColor="accent1" w:themeShade="80"/>
          <w:sz w:val="22"/>
          <w:szCs w:val="22"/>
        </w:rPr>
      </w:pPr>
      <w:bookmarkStart w:id="26" w:name="_Toc516572428"/>
      <w:r w:rsidRPr="00137624">
        <w:rPr>
          <w:rFonts w:ascii="Trebuchet MS" w:hAnsi="Trebuchet MS"/>
          <w:b/>
          <w:color w:val="244061" w:themeColor="accent1" w:themeShade="80"/>
          <w:sz w:val="22"/>
          <w:szCs w:val="22"/>
        </w:rPr>
        <w:t>CAPITOLUL 3. Implementare si raportare</w:t>
      </w:r>
      <w:bookmarkEnd w:id="26"/>
      <w:r w:rsidRPr="00137624">
        <w:rPr>
          <w:rFonts w:ascii="Trebuchet MS" w:hAnsi="Trebuchet MS"/>
          <w:b/>
          <w:color w:val="244061" w:themeColor="accent1" w:themeShade="80"/>
          <w:sz w:val="22"/>
          <w:szCs w:val="22"/>
        </w:rPr>
        <w:t xml:space="preserve"> </w:t>
      </w:r>
    </w:p>
    <w:p w:rsidR="003C22AB" w:rsidRPr="00137624" w:rsidRDefault="003C22AB" w:rsidP="00A64B49">
      <w:pPr>
        <w:keepNext/>
        <w:keepLines/>
        <w:spacing w:before="120" w:after="120" w:line="240" w:lineRule="auto"/>
        <w:jc w:val="both"/>
        <w:outlineLvl w:val="1"/>
        <w:rPr>
          <w:rFonts w:ascii="Trebuchet MS" w:hAnsi="Trebuchet MS"/>
          <w:b/>
          <w:color w:val="244061" w:themeColor="accent1" w:themeShade="80"/>
        </w:rPr>
      </w:pPr>
      <w:bookmarkStart w:id="27" w:name="_Toc516572429"/>
      <w:r w:rsidRPr="00137624">
        <w:rPr>
          <w:rFonts w:ascii="Trebuchet MS" w:hAnsi="Trebuchet MS"/>
          <w:b/>
          <w:color w:val="244061" w:themeColor="accent1" w:themeShade="80"/>
        </w:rPr>
        <w:t>3.1. Perioada de implementare</w:t>
      </w:r>
      <w:bookmarkEnd w:id="27"/>
    </w:p>
    <w:p w:rsidR="003C22AB" w:rsidRPr="00137624"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După finalizarea perioadei de implementare, se menține obligația </w:t>
      </w:r>
      <w:r w:rsidR="002E76BB" w:rsidRPr="00137624">
        <w:rPr>
          <w:rFonts w:ascii="Trebuchet MS" w:hAnsi="Trebuchet MS"/>
          <w:color w:val="244061" w:themeColor="accent1" w:themeShade="80"/>
        </w:rPr>
        <w:t>b</w:t>
      </w:r>
      <w:r w:rsidRPr="00137624">
        <w:rPr>
          <w:rFonts w:ascii="Trebuchet MS" w:hAnsi="Trebuchet MS"/>
          <w:color w:val="244061" w:themeColor="accent1" w:themeShade="80"/>
        </w:rPr>
        <w:t>eneficiar</w:t>
      </w:r>
      <w:r w:rsidR="002E76BB" w:rsidRPr="00137624">
        <w:rPr>
          <w:rFonts w:ascii="Trebuchet MS" w:hAnsi="Trebuchet MS"/>
          <w:color w:val="244061" w:themeColor="accent1" w:themeShade="80"/>
        </w:rPr>
        <w:t>ilor</w:t>
      </w:r>
      <w:r w:rsidRPr="00137624">
        <w:rPr>
          <w:rFonts w:ascii="Trebuchet MS" w:hAnsi="Trebuchet MS"/>
          <w:color w:val="244061" w:themeColor="accent1" w:themeShade="80"/>
        </w:rPr>
        <w:t xml:space="preserve"> și a </w:t>
      </w:r>
      <w:r w:rsidR="002E76BB" w:rsidRPr="00137624">
        <w:rPr>
          <w:rFonts w:ascii="Trebuchet MS" w:hAnsi="Trebuchet MS"/>
          <w:color w:val="244061" w:themeColor="accent1" w:themeShade="80"/>
        </w:rPr>
        <w:t>o</w:t>
      </w:r>
      <w:r w:rsidR="001343D4" w:rsidRPr="00137624">
        <w:rPr>
          <w:rFonts w:ascii="Trebuchet MS" w:hAnsi="Trebuchet MS"/>
          <w:color w:val="244061" w:themeColor="accent1" w:themeShade="80"/>
        </w:rPr>
        <w:t>rganizaț</w:t>
      </w:r>
      <w:r w:rsidR="002E76BB" w:rsidRPr="00137624">
        <w:rPr>
          <w:rFonts w:ascii="Trebuchet MS" w:hAnsi="Trebuchet MS"/>
          <w:color w:val="244061" w:themeColor="accent1" w:themeShade="80"/>
        </w:rPr>
        <w:t>iilor p</w:t>
      </w:r>
      <w:r w:rsidR="001343D4" w:rsidRPr="00137624">
        <w:rPr>
          <w:rFonts w:ascii="Trebuchet MS" w:hAnsi="Trebuchet MS"/>
          <w:color w:val="244061" w:themeColor="accent1" w:themeShade="80"/>
        </w:rPr>
        <w:t>artenere</w:t>
      </w:r>
      <w:r w:rsidRPr="00137624">
        <w:rPr>
          <w:rFonts w:ascii="Trebuchet MS" w:hAnsi="Trebuchet MS"/>
          <w:color w:val="244061" w:themeColor="accent1" w:themeShade="80"/>
        </w:rPr>
        <w:t xml:space="preserve"> de a păstra toate documentele în legătură cu utilizarea finanțării pe o perioadă de 3 (trei) ani de la data închiderii POAD și de a pune la dispoziția AMPOAD, Autorității de Certificare, Autorității de Audit, Comisiei Europene, Oficiului European de Luptă Antifraudă, Curții Europene de Conturi, precum și oricărui organism abilitat să efectueze verificări asupra modului de utilizare a finanțării nerambursabile.</w:t>
      </w:r>
    </w:p>
    <w:p w:rsidR="003C22AB" w:rsidRPr="00137624"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p>
    <w:p w:rsidR="003C22AB" w:rsidRPr="00137624" w:rsidRDefault="003C22AB" w:rsidP="00A64B49">
      <w:pPr>
        <w:keepNext/>
        <w:keepLines/>
        <w:spacing w:before="120" w:after="120" w:line="240" w:lineRule="auto"/>
        <w:jc w:val="both"/>
        <w:outlineLvl w:val="1"/>
        <w:rPr>
          <w:rFonts w:ascii="Trebuchet MS" w:hAnsi="Trebuchet MS"/>
          <w:b/>
          <w:color w:val="244061" w:themeColor="accent1" w:themeShade="80"/>
        </w:rPr>
      </w:pPr>
      <w:bookmarkStart w:id="28" w:name="_Toc516572430"/>
      <w:r w:rsidRPr="00137624">
        <w:rPr>
          <w:rFonts w:ascii="Trebuchet MS" w:hAnsi="Trebuchet MS"/>
          <w:b/>
          <w:color w:val="244061" w:themeColor="accent1" w:themeShade="80"/>
        </w:rPr>
        <w:t xml:space="preserve">3.2. </w:t>
      </w:r>
      <w:r w:rsidR="00A51DA0" w:rsidRPr="00137624">
        <w:rPr>
          <w:rFonts w:ascii="Trebuchet MS" w:hAnsi="Trebuchet MS"/>
          <w:b/>
          <w:color w:val="244061" w:themeColor="accent1" w:themeShade="80"/>
        </w:rPr>
        <w:t>Evidența</w:t>
      </w:r>
      <w:r w:rsidRPr="00137624">
        <w:rPr>
          <w:rFonts w:ascii="Trebuchet MS" w:hAnsi="Trebuchet MS"/>
          <w:b/>
          <w:color w:val="244061" w:themeColor="accent1" w:themeShade="80"/>
        </w:rPr>
        <w:t xml:space="preserve"> contabilă</w:t>
      </w:r>
      <w:bookmarkEnd w:id="28"/>
    </w:p>
    <w:p w:rsidR="007779DC" w:rsidRPr="00137624"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Beneficiarul </w:t>
      </w:r>
      <w:r w:rsidR="00F760E8" w:rsidRPr="00137624">
        <w:rPr>
          <w:rFonts w:ascii="Trebuchet MS" w:hAnsi="Trebuchet MS"/>
          <w:color w:val="244061" w:themeColor="accent1" w:themeShade="80"/>
        </w:rPr>
        <w:t>este obligat</w:t>
      </w:r>
      <w:r w:rsidRPr="00137624">
        <w:rPr>
          <w:rFonts w:ascii="Trebuchet MS" w:hAnsi="Trebuchet MS"/>
          <w:color w:val="244061" w:themeColor="accent1" w:themeShade="80"/>
        </w:rPr>
        <w:t xml:space="preserve"> să mențină o evidență contabilă analitică distinctă, utilizând conturi analitice pentru reflectarea tuturor operațiunilor referitoare la implementarea </w:t>
      </w:r>
      <w:r w:rsidR="007779DC" w:rsidRPr="00137624">
        <w:rPr>
          <w:rFonts w:ascii="Trebuchet MS" w:hAnsi="Trebuchet MS"/>
          <w:color w:val="244061" w:themeColor="accent1" w:themeShade="80"/>
        </w:rPr>
        <w:t>Proiectelor, în conformitate cu dispozițiile legale.</w:t>
      </w:r>
    </w:p>
    <w:p w:rsidR="003C22AB" w:rsidRPr="00137624" w:rsidRDefault="00522BCE" w:rsidP="00137624">
      <w:pPr>
        <w:shd w:val="clear" w:color="auto" w:fill="FFFFFF" w:themeFill="background1"/>
        <w:spacing w:before="120" w:after="120" w:line="240" w:lineRule="auto"/>
        <w:jc w:val="both"/>
        <w:rPr>
          <w:rFonts w:ascii="Trebuchet MS" w:hAnsi="Trebuchet MS"/>
          <w:b/>
          <w:color w:val="244061" w:themeColor="accent1" w:themeShade="80"/>
        </w:rPr>
      </w:pPr>
      <w:r w:rsidRPr="00137624">
        <w:rPr>
          <w:rFonts w:ascii="Trebuchet MS" w:hAnsi="Trebuchet MS"/>
          <w:color w:val="244061" w:themeColor="accent1" w:themeShade="80"/>
        </w:rPr>
        <w:t xml:space="preserve">                                                                                                                                                                                                                                                                                                                                                                                                   </w:t>
      </w:r>
      <w:bookmarkStart w:id="29" w:name="_Toc516572431"/>
      <w:r w:rsidR="003C22AB" w:rsidRPr="00137624">
        <w:rPr>
          <w:rFonts w:ascii="Trebuchet MS" w:hAnsi="Trebuchet MS"/>
          <w:b/>
          <w:color w:val="244061" w:themeColor="accent1" w:themeShade="80"/>
        </w:rPr>
        <w:t>3.3. Fluxuri financiare</w:t>
      </w:r>
      <w:bookmarkEnd w:id="29"/>
      <w:r w:rsidR="003C22AB" w:rsidRPr="00137624">
        <w:rPr>
          <w:rFonts w:ascii="Trebuchet MS" w:hAnsi="Trebuchet MS"/>
          <w:b/>
          <w:color w:val="244061" w:themeColor="accent1" w:themeShade="80"/>
        </w:rPr>
        <w:t xml:space="preserve"> </w:t>
      </w:r>
    </w:p>
    <w:p w:rsidR="003C22AB" w:rsidRPr="00137624"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In ceea ce privește mecanismul cererii de rambursare, se vor respecta prevederile Ordonanței de </w:t>
      </w:r>
      <w:r w:rsidR="00E45EB4" w:rsidRPr="00137624">
        <w:rPr>
          <w:rFonts w:ascii="Trebuchet MS" w:hAnsi="Trebuchet MS"/>
          <w:color w:val="244061" w:themeColor="accent1" w:themeShade="80"/>
        </w:rPr>
        <w:t>u</w:t>
      </w:r>
      <w:r w:rsidRPr="00137624">
        <w:rPr>
          <w:rFonts w:ascii="Trebuchet MS" w:hAnsi="Trebuchet MS"/>
          <w:color w:val="244061" w:themeColor="accent1" w:themeShade="80"/>
        </w:rPr>
        <w:t xml:space="preserve">rgență </w:t>
      </w:r>
      <w:r w:rsidR="00E45EB4" w:rsidRPr="00137624">
        <w:rPr>
          <w:rFonts w:ascii="Trebuchet MS" w:hAnsi="Trebuchet MS"/>
          <w:color w:val="244061" w:themeColor="accent1" w:themeShade="80"/>
        </w:rPr>
        <w:t xml:space="preserve">a Guvernului </w:t>
      </w:r>
      <w:r w:rsidRPr="00137624">
        <w:rPr>
          <w:rFonts w:ascii="Trebuchet MS" w:hAnsi="Trebuchet MS"/>
          <w:color w:val="244061" w:themeColor="accent1" w:themeShade="80"/>
        </w:rPr>
        <w:t>nr.40/2015</w:t>
      </w:r>
      <w:r w:rsidR="00A91052" w:rsidRPr="00137624">
        <w:rPr>
          <w:rFonts w:ascii="Trebuchet MS" w:hAnsi="Trebuchet MS"/>
          <w:color w:val="244061" w:themeColor="accent1" w:themeShade="80"/>
        </w:rPr>
        <w:t>, cu modificările și completările ulterioare</w:t>
      </w:r>
      <w:r w:rsidRPr="00137624">
        <w:rPr>
          <w:rFonts w:ascii="Trebuchet MS" w:hAnsi="Trebuchet MS"/>
          <w:color w:val="244061" w:themeColor="accent1" w:themeShade="80"/>
        </w:rPr>
        <w:t xml:space="preserve">, privind gestionarea financiară a fondurilor europene pentru perioada de programare 2014-2020. </w:t>
      </w:r>
    </w:p>
    <w:p w:rsidR="003C22AB" w:rsidRPr="00137624"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p>
    <w:p w:rsidR="003C22AB" w:rsidRPr="00137624" w:rsidRDefault="003C22AB" w:rsidP="00A64B49">
      <w:pPr>
        <w:keepNext/>
        <w:keepLines/>
        <w:spacing w:before="120" w:after="120" w:line="240" w:lineRule="auto"/>
        <w:jc w:val="both"/>
        <w:outlineLvl w:val="1"/>
        <w:rPr>
          <w:rFonts w:ascii="Trebuchet MS" w:hAnsi="Trebuchet MS"/>
          <w:b/>
          <w:color w:val="244061" w:themeColor="accent1" w:themeShade="80"/>
        </w:rPr>
      </w:pPr>
      <w:bookmarkStart w:id="30" w:name="_Toc516572433"/>
      <w:r w:rsidRPr="00137624">
        <w:rPr>
          <w:rFonts w:ascii="Trebuchet MS" w:hAnsi="Trebuchet MS"/>
          <w:b/>
          <w:color w:val="244061" w:themeColor="accent1" w:themeShade="80"/>
        </w:rPr>
        <w:t>3.</w:t>
      </w:r>
      <w:r w:rsidR="002E76BB" w:rsidRPr="00137624">
        <w:rPr>
          <w:rFonts w:ascii="Trebuchet MS" w:hAnsi="Trebuchet MS"/>
          <w:b/>
          <w:color w:val="244061" w:themeColor="accent1" w:themeShade="80"/>
        </w:rPr>
        <w:t>4</w:t>
      </w:r>
      <w:r w:rsidRPr="00137624">
        <w:rPr>
          <w:rFonts w:ascii="Trebuchet MS" w:hAnsi="Trebuchet MS"/>
          <w:b/>
          <w:color w:val="244061" w:themeColor="accent1" w:themeShade="80"/>
        </w:rPr>
        <w:t xml:space="preserve">. Verificare la </w:t>
      </w:r>
      <w:r w:rsidR="007779DC" w:rsidRPr="00137624">
        <w:rPr>
          <w:rFonts w:ascii="Trebuchet MS" w:hAnsi="Trebuchet MS"/>
          <w:b/>
          <w:color w:val="244061" w:themeColor="accent1" w:themeShade="80"/>
        </w:rPr>
        <w:t>fața</w:t>
      </w:r>
      <w:r w:rsidRPr="00137624">
        <w:rPr>
          <w:rFonts w:ascii="Trebuchet MS" w:hAnsi="Trebuchet MS"/>
          <w:b/>
          <w:color w:val="244061" w:themeColor="accent1" w:themeShade="80"/>
        </w:rPr>
        <w:t xml:space="preserve"> locului</w:t>
      </w:r>
      <w:bookmarkEnd w:id="30"/>
    </w:p>
    <w:p w:rsidR="003C22AB" w:rsidRPr="00137624" w:rsidRDefault="003C22AB"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In scopul verificării realității operațiunil</w:t>
      </w:r>
      <w:r w:rsidR="00920937" w:rsidRPr="00137624">
        <w:rPr>
          <w:rFonts w:ascii="Trebuchet MS" w:hAnsi="Trebuchet MS"/>
          <w:color w:val="244061" w:themeColor="accent1" w:themeShade="80"/>
        </w:rPr>
        <w:t xml:space="preserve">or derulate de către </w:t>
      </w:r>
      <w:r w:rsidR="002E76BB" w:rsidRPr="00137624">
        <w:rPr>
          <w:rFonts w:ascii="Trebuchet MS" w:hAnsi="Trebuchet MS"/>
          <w:color w:val="244061" w:themeColor="accent1" w:themeShade="80"/>
        </w:rPr>
        <w:t>b</w:t>
      </w:r>
      <w:r w:rsidR="00920937" w:rsidRPr="00137624">
        <w:rPr>
          <w:rFonts w:ascii="Trebuchet MS" w:hAnsi="Trebuchet MS"/>
          <w:color w:val="244061" w:themeColor="accent1" w:themeShade="80"/>
        </w:rPr>
        <w:t>eneficiar</w:t>
      </w:r>
      <w:r w:rsidR="002E76BB" w:rsidRPr="00137624">
        <w:rPr>
          <w:rFonts w:ascii="Trebuchet MS" w:hAnsi="Trebuchet MS"/>
          <w:color w:val="244061" w:themeColor="accent1" w:themeShade="80"/>
        </w:rPr>
        <w:t>i</w:t>
      </w:r>
      <w:r w:rsidRPr="00137624">
        <w:rPr>
          <w:rFonts w:ascii="Trebuchet MS" w:hAnsi="Trebuchet MS"/>
          <w:color w:val="244061" w:themeColor="accent1" w:themeShade="80"/>
        </w:rPr>
        <w:t xml:space="preserve"> si </w:t>
      </w:r>
      <w:r w:rsidR="002E76BB" w:rsidRPr="00137624">
        <w:rPr>
          <w:rFonts w:ascii="Trebuchet MS" w:hAnsi="Trebuchet MS"/>
          <w:color w:val="244061" w:themeColor="accent1" w:themeShade="80"/>
        </w:rPr>
        <w:t>o</w:t>
      </w:r>
      <w:r w:rsidR="00920937" w:rsidRPr="00137624">
        <w:rPr>
          <w:rFonts w:ascii="Trebuchet MS" w:hAnsi="Trebuchet MS"/>
          <w:color w:val="244061" w:themeColor="accent1" w:themeShade="80"/>
        </w:rPr>
        <w:t xml:space="preserve">rganizațiile </w:t>
      </w:r>
      <w:r w:rsidR="002E76BB" w:rsidRPr="00137624">
        <w:rPr>
          <w:rFonts w:ascii="Trebuchet MS" w:hAnsi="Trebuchet MS"/>
          <w:color w:val="244061" w:themeColor="accent1" w:themeShade="80"/>
        </w:rPr>
        <w:t>p</w:t>
      </w:r>
      <w:r w:rsidR="00920937" w:rsidRPr="00137624">
        <w:rPr>
          <w:rFonts w:ascii="Trebuchet MS" w:hAnsi="Trebuchet MS"/>
          <w:color w:val="244061" w:themeColor="accent1" w:themeShade="80"/>
        </w:rPr>
        <w:t>artenere</w:t>
      </w:r>
      <w:r w:rsidRPr="00137624">
        <w:rPr>
          <w:rFonts w:ascii="Trebuchet MS" w:hAnsi="Trebuchet MS"/>
          <w:color w:val="244061" w:themeColor="accent1" w:themeShade="80"/>
        </w:rPr>
        <w:t xml:space="preserve">, AMPOAD va efectua verificări la locația/locațiile de implementare a proiectului. </w:t>
      </w:r>
    </w:p>
    <w:p w:rsidR="003C22AB" w:rsidRPr="00137624" w:rsidRDefault="002E76BB"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Beneficiarii</w:t>
      </w:r>
      <w:r w:rsidR="003C22AB" w:rsidRPr="00137624">
        <w:rPr>
          <w:rFonts w:ascii="Trebuchet MS" w:hAnsi="Trebuchet MS"/>
          <w:color w:val="244061" w:themeColor="accent1" w:themeShade="80"/>
        </w:rPr>
        <w:t xml:space="preserve"> și </w:t>
      </w:r>
      <w:r w:rsidRPr="00137624">
        <w:rPr>
          <w:rFonts w:ascii="Trebuchet MS" w:hAnsi="Trebuchet MS"/>
          <w:color w:val="244061" w:themeColor="accent1" w:themeShade="80"/>
        </w:rPr>
        <w:t>o</w:t>
      </w:r>
      <w:r w:rsidR="00920937" w:rsidRPr="00137624">
        <w:rPr>
          <w:rFonts w:ascii="Trebuchet MS" w:hAnsi="Trebuchet MS"/>
          <w:color w:val="244061" w:themeColor="accent1" w:themeShade="80"/>
        </w:rPr>
        <w:t xml:space="preserve">rganizațiile </w:t>
      </w:r>
      <w:r w:rsidRPr="00137624">
        <w:rPr>
          <w:rFonts w:ascii="Trebuchet MS" w:hAnsi="Trebuchet MS"/>
          <w:color w:val="244061" w:themeColor="accent1" w:themeShade="80"/>
        </w:rPr>
        <w:t>p</w:t>
      </w:r>
      <w:r w:rsidR="00920937" w:rsidRPr="00137624">
        <w:rPr>
          <w:rFonts w:ascii="Trebuchet MS" w:hAnsi="Trebuchet MS"/>
          <w:color w:val="244061" w:themeColor="accent1" w:themeShade="80"/>
        </w:rPr>
        <w:t>artenere</w:t>
      </w:r>
      <w:r w:rsidR="003C22AB" w:rsidRPr="00137624">
        <w:rPr>
          <w:rFonts w:ascii="Trebuchet MS" w:hAnsi="Trebuchet MS"/>
          <w:color w:val="244061" w:themeColor="accent1" w:themeShade="80"/>
        </w:rPr>
        <w:t xml:space="preserve"> au obligația de a pune la dispoziția AMPOAD sau a oricărui alt organism abilitat să verifice modul de utilizare a finanțării nerambursabile, la cerere și în termen, documentele și/sau informațiile solicitate și să asigure toate condițiile pentru efectuarea verificărilor la fața locului. Neprezentarea documentelor solicitate în cadrul verificărilor conduce la declararea ca neeligibile a cheltuielilor aferente documentelor solicitate.</w:t>
      </w:r>
    </w:p>
    <w:p w:rsidR="003C22AB" w:rsidRPr="00137624" w:rsidRDefault="002E76BB" w:rsidP="00A64B49">
      <w:pPr>
        <w:shd w:val="clear" w:color="auto" w:fill="FFFFFF" w:themeFill="background1"/>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Beneficiarii</w:t>
      </w:r>
      <w:r w:rsidR="003C22AB" w:rsidRPr="00137624">
        <w:rPr>
          <w:rFonts w:ascii="Trebuchet MS" w:hAnsi="Trebuchet MS"/>
          <w:color w:val="244061" w:themeColor="accent1" w:themeShade="80"/>
        </w:rPr>
        <w:t xml:space="preserve"> și </w:t>
      </w:r>
      <w:r w:rsidRPr="00137624">
        <w:rPr>
          <w:rFonts w:ascii="Trebuchet MS" w:hAnsi="Trebuchet MS"/>
          <w:color w:val="244061" w:themeColor="accent1" w:themeShade="80"/>
        </w:rPr>
        <w:t>organizațiile p</w:t>
      </w:r>
      <w:r w:rsidR="00920937" w:rsidRPr="00137624">
        <w:rPr>
          <w:rFonts w:ascii="Trebuchet MS" w:hAnsi="Trebuchet MS"/>
          <w:color w:val="244061" w:themeColor="accent1" w:themeShade="80"/>
        </w:rPr>
        <w:t>artenere</w:t>
      </w:r>
      <w:r w:rsidR="003C22AB" w:rsidRPr="00137624">
        <w:rPr>
          <w:rFonts w:ascii="Trebuchet MS" w:hAnsi="Trebuchet MS"/>
          <w:color w:val="244061" w:themeColor="accent1" w:themeShade="80"/>
        </w:rPr>
        <w:t xml:space="preserve"> au obligația de a păstra toate documentele</w:t>
      </w:r>
      <w:r w:rsidR="00891869" w:rsidRPr="00137624">
        <w:rPr>
          <w:rFonts w:ascii="Trebuchet MS" w:hAnsi="Trebuchet MS"/>
          <w:color w:val="244061" w:themeColor="accent1" w:themeShade="80"/>
        </w:rPr>
        <w:t xml:space="preserve"> originale aferente proiectului, </w:t>
      </w:r>
      <w:r w:rsidR="003C22AB" w:rsidRPr="00137624">
        <w:rPr>
          <w:rFonts w:ascii="Trebuchet MS" w:hAnsi="Trebuchet MS"/>
          <w:color w:val="244061" w:themeColor="accent1" w:themeShade="80"/>
        </w:rPr>
        <w:t>inclusiv documentele contabile, privind activitățile și cheltuielile eligibile în vederea asigurării unei piste de audit adecvate, în conformitate cu regulamentele comunitare și naționale.</w:t>
      </w:r>
    </w:p>
    <w:p w:rsidR="00F552A6" w:rsidRPr="00137624" w:rsidRDefault="00F552A6" w:rsidP="00A64B49">
      <w:pPr>
        <w:shd w:val="clear" w:color="auto" w:fill="FFFFFF" w:themeFill="background1"/>
        <w:spacing w:before="120" w:after="120" w:line="240" w:lineRule="auto"/>
        <w:jc w:val="both"/>
        <w:rPr>
          <w:rFonts w:ascii="Trebuchet MS" w:hAnsi="Trebuchet MS"/>
          <w:color w:val="244061" w:themeColor="accent1" w:themeShade="80"/>
        </w:rPr>
      </w:pPr>
    </w:p>
    <w:p w:rsidR="004A5C2F" w:rsidRPr="00137624" w:rsidRDefault="008E37A4" w:rsidP="00A64B49">
      <w:pPr>
        <w:keepNext/>
        <w:keepLines/>
        <w:spacing w:before="120" w:after="120" w:line="240" w:lineRule="auto"/>
        <w:jc w:val="both"/>
        <w:outlineLvl w:val="1"/>
        <w:rPr>
          <w:rFonts w:ascii="Trebuchet MS" w:hAnsi="Trebuchet MS"/>
          <w:b/>
          <w:color w:val="244061" w:themeColor="accent1" w:themeShade="80"/>
        </w:rPr>
      </w:pPr>
      <w:bookmarkStart w:id="31" w:name="_Toc516572434"/>
      <w:r w:rsidRPr="00137624">
        <w:rPr>
          <w:rFonts w:ascii="Trebuchet MS" w:hAnsi="Trebuchet MS"/>
          <w:b/>
          <w:color w:val="244061" w:themeColor="accent1" w:themeShade="80"/>
        </w:rPr>
        <w:t xml:space="preserve">3.6. </w:t>
      </w:r>
      <w:r w:rsidR="004A5C2F" w:rsidRPr="00137624">
        <w:rPr>
          <w:rFonts w:ascii="Trebuchet MS" w:hAnsi="Trebuchet MS"/>
          <w:b/>
          <w:color w:val="244061" w:themeColor="accent1" w:themeShade="80"/>
        </w:rPr>
        <w:t>Nereguli</w:t>
      </w:r>
      <w:bookmarkEnd w:id="31"/>
      <w:r w:rsidR="004A5C2F" w:rsidRPr="00137624">
        <w:rPr>
          <w:rFonts w:ascii="Trebuchet MS" w:hAnsi="Trebuchet MS"/>
          <w:b/>
          <w:color w:val="244061" w:themeColor="accent1" w:themeShade="80"/>
        </w:rPr>
        <w:t xml:space="preserve"> </w:t>
      </w:r>
    </w:p>
    <w:p w:rsidR="004A5C2F" w:rsidRPr="00137624" w:rsidRDefault="004A5C2F"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Constatarea neregulilor, stabilirea acestora și recuperarea sumelor plătite necorespunzător se realizează conform prevederilor legale în domeniu, respectiv Ordonanța de urgentă a Guvernului nr. 66/2011, cu modificările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completările ulterioare, precum și Hotărârea Guvernului nr.519/2014 privind stabilirea ratelor aferente reducerilor procentuale/</w:t>
      </w:r>
      <w:r w:rsidR="005C2E87" w:rsidRPr="00137624">
        <w:rPr>
          <w:rFonts w:ascii="Trebuchet MS" w:hAnsi="Trebuchet MS"/>
          <w:color w:val="244061" w:themeColor="accent1" w:themeShade="80"/>
        </w:rPr>
        <w:t>corecțiilor</w:t>
      </w:r>
      <w:r w:rsidRPr="00137624">
        <w:rPr>
          <w:rFonts w:ascii="Trebuchet MS" w:hAnsi="Trebuchet MS"/>
          <w:color w:val="244061" w:themeColor="accent1" w:themeShade="80"/>
        </w:rPr>
        <w:t xml:space="preserve"> financiare aplicabile pentru abaterile prevăzute în anexa la </w:t>
      </w:r>
      <w:r w:rsidR="005C2E87" w:rsidRPr="00137624">
        <w:rPr>
          <w:rFonts w:ascii="Trebuchet MS" w:hAnsi="Trebuchet MS"/>
          <w:color w:val="244061" w:themeColor="accent1" w:themeShade="80"/>
        </w:rPr>
        <w:t>Ordonanța</w:t>
      </w:r>
      <w:r w:rsidRPr="00137624">
        <w:rPr>
          <w:rFonts w:ascii="Trebuchet MS" w:hAnsi="Trebuchet MS"/>
          <w:color w:val="244061" w:themeColor="accent1" w:themeShade="80"/>
        </w:rPr>
        <w:t xml:space="preserve"> de </w:t>
      </w:r>
      <w:proofErr w:type="spellStart"/>
      <w:r w:rsidRPr="00137624">
        <w:rPr>
          <w:rFonts w:ascii="Trebuchet MS" w:hAnsi="Trebuchet MS"/>
          <w:color w:val="244061" w:themeColor="accent1" w:themeShade="80"/>
        </w:rPr>
        <w:t>urgenţă</w:t>
      </w:r>
      <w:proofErr w:type="spellEnd"/>
      <w:r w:rsidRPr="00137624">
        <w:rPr>
          <w:rFonts w:ascii="Trebuchet MS" w:hAnsi="Trebuchet MS"/>
          <w:color w:val="244061" w:themeColor="accent1" w:themeShade="80"/>
        </w:rPr>
        <w:t xml:space="preserve"> a Guvernului nr. 66/2011 privind prevenirea, constatarea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w:t>
      </w:r>
      <w:r w:rsidR="005C2E87" w:rsidRPr="00137624">
        <w:rPr>
          <w:rFonts w:ascii="Trebuchet MS" w:hAnsi="Trebuchet MS"/>
          <w:color w:val="244061" w:themeColor="accent1" w:themeShade="80"/>
        </w:rPr>
        <w:t>sancționarea</w:t>
      </w:r>
      <w:r w:rsidRPr="00137624">
        <w:rPr>
          <w:rFonts w:ascii="Trebuchet MS" w:hAnsi="Trebuchet MS"/>
          <w:color w:val="244061" w:themeColor="accent1" w:themeShade="80"/>
        </w:rPr>
        <w:t xml:space="preserve"> neregulilor apărute în </w:t>
      </w:r>
      <w:r w:rsidR="005C2E87" w:rsidRPr="00137624">
        <w:rPr>
          <w:rFonts w:ascii="Trebuchet MS" w:hAnsi="Trebuchet MS"/>
          <w:color w:val="244061" w:themeColor="accent1" w:themeShade="80"/>
        </w:rPr>
        <w:t>obținerea</w:t>
      </w:r>
      <w:r w:rsidRPr="00137624">
        <w:rPr>
          <w:rFonts w:ascii="Trebuchet MS" w:hAnsi="Trebuchet MS"/>
          <w:color w:val="244061" w:themeColor="accent1" w:themeShade="80"/>
        </w:rPr>
        <w:t xml:space="preserve">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utilizarea fondurilor europene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/sau a fondurilor publice </w:t>
      </w:r>
      <w:proofErr w:type="spellStart"/>
      <w:r w:rsidRPr="00137624">
        <w:rPr>
          <w:rFonts w:ascii="Trebuchet MS" w:hAnsi="Trebuchet MS"/>
          <w:color w:val="244061" w:themeColor="accent1" w:themeShade="80"/>
        </w:rPr>
        <w:t>naţionale</w:t>
      </w:r>
      <w:proofErr w:type="spellEnd"/>
      <w:r w:rsidRPr="00137624">
        <w:rPr>
          <w:rFonts w:ascii="Trebuchet MS" w:hAnsi="Trebuchet MS"/>
          <w:color w:val="244061" w:themeColor="accent1" w:themeShade="80"/>
        </w:rPr>
        <w:t xml:space="preserve"> aferente acestora.</w:t>
      </w:r>
    </w:p>
    <w:p w:rsidR="008A6CC7" w:rsidRPr="00137624" w:rsidRDefault="008A6CC7" w:rsidP="00A64B49">
      <w:pPr>
        <w:spacing w:before="240" w:after="240"/>
        <w:jc w:val="both"/>
        <w:rPr>
          <w:rFonts w:ascii="Trebuchet MS" w:hAnsi="Trebuchet MS"/>
          <w:b/>
          <w:color w:val="244061" w:themeColor="accent1" w:themeShade="80"/>
        </w:rPr>
      </w:pPr>
    </w:p>
    <w:p w:rsidR="005C2E87" w:rsidRPr="00137624" w:rsidRDefault="002E76BB" w:rsidP="00A64B49">
      <w:pPr>
        <w:spacing w:before="240" w:after="240"/>
        <w:jc w:val="both"/>
        <w:rPr>
          <w:rFonts w:ascii="Trebuchet MS" w:hAnsi="Trebuchet MS"/>
          <w:b/>
          <w:color w:val="244061" w:themeColor="accent1" w:themeShade="80"/>
        </w:rPr>
      </w:pPr>
      <w:r w:rsidRPr="00137624">
        <w:rPr>
          <w:rFonts w:ascii="Trebuchet MS" w:hAnsi="Trebuchet MS"/>
          <w:b/>
          <w:color w:val="244061" w:themeColor="accent1" w:themeShade="80"/>
        </w:rPr>
        <w:t>3.7. Procedurile b</w:t>
      </w:r>
      <w:r w:rsidR="005C2E87" w:rsidRPr="00137624">
        <w:rPr>
          <w:rFonts w:ascii="Trebuchet MS" w:hAnsi="Trebuchet MS"/>
          <w:b/>
          <w:color w:val="244061" w:themeColor="accent1" w:themeShade="80"/>
        </w:rPr>
        <w:t>eneficiar</w:t>
      </w:r>
      <w:r w:rsidRPr="00137624">
        <w:rPr>
          <w:rFonts w:ascii="Trebuchet MS" w:hAnsi="Trebuchet MS"/>
          <w:b/>
          <w:color w:val="244061" w:themeColor="accent1" w:themeShade="80"/>
        </w:rPr>
        <w:t>ilor</w:t>
      </w:r>
      <w:r w:rsidR="005C2E87" w:rsidRPr="00137624">
        <w:rPr>
          <w:rFonts w:ascii="Trebuchet MS" w:hAnsi="Trebuchet MS"/>
          <w:b/>
          <w:color w:val="244061" w:themeColor="accent1" w:themeShade="80"/>
        </w:rPr>
        <w:t xml:space="preserve"> </w:t>
      </w:r>
    </w:p>
    <w:p w:rsidR="005C2E87" w:rsidRPr="00137624" w:rsidRDefault="005C2E87" w:rsidP="00A64B49">
      <w:pPr>
        <w:spacing w:before="240" w:after="240"/>
        <w:jc w:val="both"/>
        <w:rPr>
          <w:rFonts w:ascii="Trebuchet MS" w:hAnsi="Trebuchet MS"/>
          <w:color w:val="244061" w:themeColor="accent1" w:themeShade="80"/>
        </w:rPr>
      </w:pPr>
      <w:r w:rsidRPr="00137624">
        <w:rPr>
          <w:rFonts w:ascii="Trebuchet MS" w:hAnsi="Trebuchet MS"/>
          <w:color w:val="244061" w:themeColor="accent1" w:themeShade="80"/>
        </w:rPr>
        <w:t xml:space="preserve">În scopul unei bune implementări a proiectului/deciziei de finanțare, </w:t>
      </w:r>
      <w:r w:rsidR="002E76BB" w:rsidRPr="00137624">
        <w:rPr>
          <w:rFonts w:ascii="Trebuchet MS" w:hAnsi="Trebuchet MS"/>
          <w:color w:val="244061" w:themeColor="accent1" w:themeShade="80"/>
        </w:rPr>
        <w:t>beneficiarii</w:t>
      </w:r>
      <w:r w:rsidRPr="00137624">
        <w:rPr>
          <w:rFonts w:ascii="Trebuchet MS" w:hAnsi="Trebuchet MS"/>
          <w:color w:val="244061" w:themeColor="accent1" w:themeShade="80"/>
        </w:rPr>
        <w:t xml:space="preserve"> </w:t>
      </w:r>
      <w:r w:rsidR="002E76BB" w:rsidRPr="00137624">
        <w:rPr>
          <w:rFonts w:ascii="Trebuchet MS" w:hAnsi="Trebuchet MS"/>
          <w:color w:val="244061" w:themeColor="accent1" w:themeShade="80"/>
        </w:rPr>
        <w:t>sunt obligați</w:t>
      </w:r>
      <w:r w:rsidRPr="00137624">
        <w:rPr>
          <w:rFonts w:ascii="Trebuchet MS" w:hAnsi="Trebuchet MS"/>
          <w:color w:val="244061" w:themeColor="accent1" w:themeShade="80"/>
        </w:rPr>
        <w:t xml:space="preserve"> să prezinte Autorității de Management proceduri viabile în ceea ce privește:</w:t>
      </w:r>
    </w:p>
    <w:p w:rsidR="005C2E87" w:rsidRPr="00137624" w:rsidRDefault="005C2E87" w:rsidP="00A64B49">
      <w:pPr>
        <w:spacing w:before="240" w:after="240"/>
        <w:jc w:val="both"/>
        <w:rPr>
          <w:rFonts w:ascii="Trebuchet MS" w:hAnsi="Trebuchet MS"/>
          <w:color w:val="244061" w:themeColor="accent1" w:themeShade="80"/>
        </w:rPr>
      </w:pPr>
      <w:r w:rsidRPr="00137624">
        <w:rPr>
          <w:rFonts w:ascii="Trebuchet MS" w:hAnsi="Trebuchet MS"/>
          <w:color w:val="244061" w:themeColor="accent1" w:themeShade="80"/>
        </w:rPr>
        <w:t>-</w:t>
      </w:r>
      <w:r w:rsidRPr="00137624">
        <w:rPr>
          <w:rFonts w:ascii="Trebuchet MS" w:hAnsi="Trebuchet MS"/>
          <w:color w:val="244061" w:themeColor="accent1" w:themeShade="80"/>
        </w:rPr>
        <w:tab/>
        <w:t>Identificarea, calcularea și stabilirea grupului țintă al cererii de finanțare în cauză; această procedură trebuie să identifice clar rolurile și responsabilitățile Beneficiarului și ale organizațiilor partenere în acest demers;</w:t>
      </w:r>
    </w:p>
    <w:p w:rsidR="005C2E87" w:rsidRPr="00137624" w:rsidRDefault="005C2E87" w:rsidP="00A64B49">
      <w:pPr>
        <w:spacing w:before="240" w:after="240"/>
        <w:jc w:val="both"/>
        <w:rPr>
          <w:rFonts w:ascii="Trebuchet MS" w:hAnsi="Trebuchet MS"/>
          <w:color w:val="244061" w:themeColor="accent1" w:themeShade="80"/>
        </w:rPr>
      </w:pPr>
      <w:r w:rsidRPr="00137624">
        <w:rPr>
          <w:rFonts w:ascii="Trebuchet MS" w:hAnsi="Trebuchet MS"/>
          <w:color w:val="244061" w:themeColor="accent1" w:themeShade="80"/>
        </w:rPr>
        <w:t xml:space="preserve">Această procedură va fi depusă de </w:t>
      </w:r>
      <w:r w:rsidR="002E76BB" w:rsidRPr="00137624">
        <w:rPr>
          <w:rFonts w:ascii="Trebuchet MS" w:hAnsi="Trebuchet MS"/>
          <w:color w:val="244061" w:themeColor="accent1" w:themeShade="80"/>
        </w:rPr>
        <w:t>b</w:t>
      </w:r>
      <w:r w:rsidRPr="00137624">
        <w:rPr>
          <w:rFonts w:ascii="Trebuchet MS" w:hAnsi="Trebuchet MS"/>
          <w:color w:val="244061" w:themeColor="accent1" w:themeShade="80"/>
        </w:rPr>
        <w:t>eneficiar</w:t>
      </w:r>
      <w:r w:rsidR="002E76BB" w:rsidRPr="00137624">
        <w:rPr>
          <w:rFonts w:ascii="Trebuchet MS" w:hAnsi="Trebuchet MS"/>
          <w:color w:val="244061" w:themeColor="accent1" w:themeShade="80"/>
        </w:rPr>
        <w:t>i</w:t>
      </w:r>
      <w:r w:rsidRPr="00137624">
        <w:rPr>
          <w:rFonts w:ascii="Trebuchet MS" w:hAnsi="Trebuchet MS"/>
          <w:color w:val="244061" w:themeColor="accent1" w:themeShade="80"/>
        </w:rPr>
        <w:t xml:space="preserve"> ca document justificativ la depunerea Cererii de finanțare  în sistemul electronic.</w:t>
      </w:r>
    </w:p>
    <w:p w:rsidR="005C2E87" w:rsidRPr="00137624" w:rsidRDefault="005C2E87" w:rsidP="00A64B49">
      <w:pPr>
        <w:spacing w:before="240" w:after="240"/>
        <w:jc w:val="both"/>
        <w:rPr>
          <w:rFonts w:ascii="Trebuchet MS" w:hAnsi="Trebuchet MS"/>
          <w:color w:val="244061" w:themeColor="accent1" w:themeShade="80"/>
        </w:rPr>
      </w:pPr>
      <w:r w:rsidRPr="00137624">
        <w:rPr>
          <w:rFonts w:ascii="Trebuchet MS" w:hAnsi="Trebuchet MS"/>
          <w:color w:val="244061" w:themeColor="accent1" w:themeShade="80"/>
        </w:rPr>
        <w:t>-</w:t>
      </w:r>
      <w:r w:rsidRPr="00137624">
        <w:rPr>
          <w:rFonts w:ascii="Trebuchet MS" w:hAnsi="Trebuchet MS"/>
          <w:color w:val="244061" w:themeColor="accent1" w:themeShade="80"/>
        </w:rPr>
        <w:tab/>
        <w:t>Modalitatea clară de păstrare și arhivare a documentelor pentru fiecare membru al parteneriatului. Această procedură va trebui să evidențieze un plan detaliat al locațiilor documentelor suport și a celorlalte documente ale proiectului;</w:t>
      </w:r>
    </w:p>
    <w:p w:rsidR="005C2E87" w:rsidRPr="00137624" w:rsidRDefault="005C2E87"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Aceste proceduri vor fi verificate de AM în cel mult trei luni de la semnarea </w:t>
      </w:r>
      <w:r w:rsidR="00CD0823" w:rsidRPr="00137624">
        <w:rPr>
          <w:rFonts w:ascii="Trebuchet MS" w:hAnsi="Trebuchet MS"/>
          <w:color w:val="244061" w:themeColor="accent1" w:themeShade="80"/>
        </w:rPr>
        <w:t>Contractului</w:t>
      </w:r>
      <w:r w:rsidRPr="00137624">
        <w:rPr>
          <w:rFonts w:ascii="Trebuchet MS" w:hAnsi="Trebuchet MS"/>
          <w:color w:val="244061" w:themeColor="accent1" w:themeShade="80"/>
        </w:rPr>
        <w:t xml:space="preserve"> de finanțare.</w:t>
      </w:r>
    </w:p>
    <w:p w:rsidR="004A5C2F" w:rsidRPr="00137624" w:rsidRDefault="004A5C2F" w:rsidP="00A64B49">
      <w:pPr>
        <w:shd w:val="clear" w:color="auto" w:fill="FFFFFF" w:themeFill="background1"/>
        <w:spacing w:before="120" w:after="120" w:line="240" w:lineRule="auto"/>
        <w:jc w:val="both"/>
        <w:rPr>
          <w:rFonts w:ascii="Trebuchet MS" w:hAnsi="Trebuchet MS"/>
          <w:b/>
          <w:color w:val="244061" w:themeColor="accent1" w:themeShade="80"/>
        </w:rPr>
      </w:pPr>
    </w:p>
    <w:p w:rsidR="00381F54" w:rsidRPr="00137624" w:rsidRDefault="00381F54" w:rsidP="00137624">
      <w:pPr>
        <w:spacing w:before="240" w:after="240"/>
        <w:jc w:val="both"/>
        <w:rPr>
          <w:rFonts w:ascii="Trebuchet MS" w:hAnsi="Trebuchet MS"/>
          <w:b/>
          <w:color w:val="244061" w:themeColor="accent1" w:themeShade="80"/>
        </w:rPr>
      </w:pPr>
      <w:bookmarkStart w:id="32" w:name="_Toc489617893"/>
      <w:bookmarkStart w:id="33" w:name="_Toc516572436"/>
      <w:r w:rsidRPr="00137624">
        <w:rPr>
          <w:rFonts w:ascii="Trebuchet MS" w:hAnsi="Trebuchet MS"/>
          <w:b/>
          <w:color w:val="244061" w:themeColor="accent1" w:themeShade="80"/>
        </w:rPr>
        <w:t xml:space="preserve">CAPITOLUL </w:t>
      </w:r>
      <w:r w:rsidR="004C6D13" w:rsidRPr="00137624">
        <w:rPr>
          <w:rFonts w:ascii="Trebuchet MS" w:hAnsi="Trebuchet MS"/>
          <w:b/>
          <w:color w:val="244061" w:themeColor="accent1" w:themeShade="80"/>
        </w:rPr>
        <w:t>4</w:t>
      </w:r>
      <w:r w:rsidRPr="00137624">
        <w:rPr>
          <w:rFonts w:ascii="Trebuchet MS" w:hAnsi="Trebuchet MS"/>
          <w:b/>
          <w:color w:val="244061" w:themeColor="accent1" w:themeShade="80"/>
        </w:rPr>
        <w:t xml:space="preserve"> . Procesul de evaluare a proiectelor</w:t>
      </w:r>
      <w:bookmarkEnd w:id="32"/>
      <w:bookmarkEnd w:id="33"/>
    </w:p>
    <w:p w:rsidR="00381F54" w:rsidRPr="00137624" w:rsidRDefault="00381F54" w:rsidP="00137624">
      <w:pPr>
        <w:pStyle w:val="Listparagraf"/>
        <w:keepNext/>
        <w:keepLines/>
        <w:numPr>
          <w:ilvl w:val="1"/>
          <w:numId w:val="15"/>
        </w:numPr>
        <w:spacing w:before="120" w:after="120" w:line="240" w:lineRule="auto"/>
        <w:jc w:val="both"/>
        <w:outlineLvl w:val="1"/>
        <w:rPr>
          <w:rFonts w:ascii="Trebuchet MS" w:hAnsi="Trebuchet MS"/>
          <w:b/>
          <w:color w:val="244061" w:themeColor="accent1" w:themeShade="80"/>
        </w:rPr>
      </w:pPr>
      <w:bookmarkStart w:id="34" w:name="_Toc489617894"/>
      <w:bookmarkStart w:id="35" w:name="_Toc516572437"/>
      <w:r w:rsidRPr="00137624">
        <w:rPr>
          <w:rFonts w:ascii="Trebuchet MS" w:hAnsi="Trebuchet MS"/>
          <w:b/>
          <w:color w:val="244061" w:themeColor="accent1" w:themeShade="80"/>
        </w:rPr>
        <w:t>Descriere generală</w:t>
      </w:r>
      <w:bookmarkEnd w:id="34"/>
      <w:bookmarkEnd w:id="35"/>
    </w:p>
    <w:p w:rsidR="00381F54" w:rsidRPr="00137624" w:rsidRDefault="00381F54"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În cadrul mecanismului </w:t>
      </w:r>
      <w:r w:rsidR="007779DC" w:rsidRPr="00137624">
        <w:rPr>
          <w:rFonts w:ascii="Trebuchet MS" w:hAnsi="Trebuchet MS"/>
          <w:color w:val="244061" w:themeColor="accent1" w:themeShade="80"/>
        </w:rPr>
        <w:t>competitiv</w:t>
      </w:r>
      <w:r w:rsidRPr="00137624">
        <w:rPr>
          <w:rFonts w:ascii="Trebuchet MS" w:hAnsi="Trebuchet MS"/>
          <w:color w:val="244061" w:themeColor="accent1" w:themeShade="80"/>
        </w:rPr>
        <w:t xml:space="preserve">, cererile de </w:t>
      </w:r>
      <w:r w:rsidR="007779DC" w:rsidRPr="00137624">
        <w:rPr>
          <w:rFonts w:ascii="Trebuchet MS" w:hAnsi="Trebuchet MS"/>
          <w:color w:val="244061" w:themeColor="accent1" w:themeShade="80"/>
        </w:rPr>
        <w:t>finanțare</w:t>
      </w:r>
      <w:r w:rsidRPr="00137624">
        <w:rPr>
          <w:rFonts w:ascii="Trebuchet MS" w:hAnsi="Trebuchet MS"/>
          <w:color w:val="244061" w:themeColor="accent1" w:themeShade="80"/>
        </w:rPr>
        <w:t xml:space="preserve"> depuse și vor fi verificate din punct de vedere al </w:t>
      </w:r>
      <w:r w:rsidR="004974ED" w:rsidRPr="00137624">
        <w:rPr>
          <w:rFonts w:ascii="Trebuchet MS" w:hAnsi="Trebuchet MS"/>
          <w:color w:val="244061" w:themeColor="accent1" w:themeShade="80"/>
        </w:rPr>
        <w:t>conformității</w:t>
      </w:r>
      <w:r w:rsidRPr="00137624">
        <w:rPr>
          <w:rFonts w:ascii="Trebuchet MS" w:hAnsi="Trebuchet MS"/>
          <w:color w:val="244061" w:themeColor="accent1" w:themeShade="80"/>
        </w:rPr>
        <w:t xml:space="preserve"> administrative, al eligibilității precum și din punct de vedere </w:t>
      </w:r>
      <w:proofErr w:type="spellStart"/>
      <w:r w:rsidRPr="00137624">
        <w:rPr>
          <w:rFonts w:ascii="Trebuchet MS" w:hAnsi="Trebuchet MS"/>
          <w:color w:val="244061" w:themeColor="accent1" w:themeShade="80"/>
        </w:rPr>
        <w:t>tehnico</w:t>
      </w:r>
      <w:proofErr w:type="spellEnd"/>
      <w:r w:rsidRPr="00137624">
        <w:rPr>
          <w:rFonts w:ascii="Trebuchet MS" w:hAnsi="Trebuchet MS"/>
          <w:color w:val="244061" w:themeColor="accent1" w:themeShade="80"/>
        </w:rPr>
        <w:t xml:space="preserve"> - financiar de o comisie de evaluare, pe baza unei grile de evaluare (Anexa 2). Evaluarea proiectelor se va realiza de către AM cu ajutorul unor experți interni sau externi.</w:t>
      </w:r>
    </w:p>
    <w:p w:rsidR="00381F54" w:rsidRPr="00137624" w:rsidRDefault="00CE2928"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Operațiunile</w:t>
      </w:r>
      <w:r w:rsidR="00381F54" w:rsidRPr="00137624">
        <w:rPr>
          <w:rFonts w:ascii="Trebuchet MS" w:hAnsi="Trebuchet MS"/>
          <w:color w:val="244061" w:themeColor="accent1" w:themeShade="80"/>
        </w:rPr>
        <w:t xml:space="preserve"> vor fi admise dacă cererile de finanțare primesc</w:t>
      </w:r>
      <w:r w:rsidR="00381F54" w:rsidRPr="00137624">
        <w:rPr>
          <w:rFonts w:ascii="Trebuchet MS" w:hAnsi="Trebuchet MS"/>
          <w:b/>
          <w:color w:val="244061" w:themeColor="accent1" w:themeShade="80"/>
        </w:rPr>
        <w:t xml:space="preserve"> DA</w:t>
      </w:r>
      <w:r w:rsidR="00381F54" w:rsidRPr="00137624">
        <w:rPr>
          <w:rFonts w:ascii="Trebuchet MS" w:hAnsi="Trebuchet MS"/>
          <w:color w:val="244061" w:themeColor="accent1" w:themeShade="80"/>
        </w:rPr>
        <w:t xml:space="preserve"> la toate criteriile conformității administrative și eligibilității și un punctaj total de peste </w:t>
      </w:r>
      <w:r w:rsidR="00381F54" w:rsidRPr="00137624">
        <w:rPr>
          <w:rFonts w:ascii="Trebuchet MS" w:hAnsi="Trebuchet MS"/>
          <w:b/>
          <w:color w:val="244061" w:themeColor="accent1" w:themeShade="80"/>
        </w:rPr>
        <w:t>40 de puncte</w:t>
      </w:r>
      <w:r w:rsidR="00381F54" w:rsidRPr="00137624">
        <w:rPr>
          <w:rFonts w:ascii="Trebuchet MS" w:hAnsi="Trebuchet MS"/>
          <w:color w:val="244061" w:themeColor="accent1" w:themeShade="80"/>
        </w:rPr>
        <w:t xml:space="preserve"> la criteriile </w:t>
      </w:r>
      <w:proofErr w:type="spellStart"/>
      <w:r w:rsidR="00381F54" w:rsidRPr="00137624">
        <w:rPr>
          <w:rFonts w:ascii="Trebuchet MS" w:hAnsi="Trebuchet MS"/>
          <w:color w:val="244061" w:themeColor="accent1" w:themeShade="80"/>
        </w:rPr>
        <w:t>tehnico</w:t>
      </w:r>
      <w:proofErr w:type="spellEnd"/>
      <w:r w:rsidR="00381F54" w:rsidRPr="00137624">
        <w:rPr>
          <w:rFonts w:ascii="Trebuchet MS" w:hAnsi="Trebuchet MS"/>
          <w:color w:val="244061" w:themeColor="accent1" w:themeShade="80"/>
        </w:rPr>
        <w:t xml:space="preserve">-financiare. </w:t>
      </w:r>
    </w:p>
    <w:p w:rsidR="00381F54" w:rsidRPr="00137624" w:rsidRDefault="00381F54"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Comisia de evaluare poate solicita clarificări în cazul identificării unor </w:t>
      </w:r>
      <w:r w:rsidR="007779DC" w:rsidRPr="00137624">
        <w:rPr>
          <w:rFonts w:ascii="Trebuchet MS" w:hAnsi="Trebuchet MS"/>
          <w:color w:val="244061" w:themeColor="accent1" w:themeShade="80"/>
        </w:rPr>
        <w:t>neclarități</w:t>
      </w:r>
      <w:r w:rsidRPr="00137624">
        <w:rPr>
          <w:rFonts w:ascii="Trebuchet MS" w:hAnsi="Trebuchet MS"/>
          <w:color w:val="244061" w:themeColor="accent1" w:themeShade="80"/>
        </w:rPr>
        <w:t xml:space="preserve">/necorelări în cererea de </w:t>
      </w:r>
      <w:r w:rsidR="00CE2928" w:rsidRPr="00137624">
        <w:rPr>
          <w:rFonts w:ascii="Trebuchet MS" w:hAnsi="Trebuchet MS"/>
          <w:color w:val="244061" w:themeColor="accent1" w:themeShade="80"/>
        </w:rPr>
        <w:t>finanțare</w:t>
      </w:r>
      <w:r w:rsidRPr="00137624">
        <w:rPr>
          <w:rFonts w:ascii="Trebuchet MS" w:hAnsi="Trebuchet MS"/>
          <w:color w:val="244061" w:themeColor="accent1" w:themeShade="80"/>
        </w:rPr>
        <w:t xml:space="preserve"> inclusiv în anexele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documentele aferente. Comisia de evaluare poate solicita prin Solicitarea de clarificări inclusiv revizuirea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retransmiterea cererii de </w:t>
      </w:r>
      <w:r w:rsidR="007779DC" w:rsidRPr="00137624">
        <w:rPr>
          <w:rFonts w:ascii="Trebuchet MS" w:hAnsi="Trebuchet MS"/>
          <w:color w:val="244061" w:themeColor="accent1" w:themeShade="80"/>
        </w:rPr>
        <w:t>finanțare</w:t>
      </w:r>
      <w:r w:rsidRPr="00137624">
        <w:rPr>
          <w:rFonts w:ascii="Trebuchet MS" w:hAnsi="Trebuchet MS"/>
          <w:color w:val="244061" w:themeColor="accent1" w:themeShade="80"/>
        </w:rPr>
        <w:t xml:space="preserve">, dacă este cazul. Solicitantul transmite clarificările în </w:t>
      </w:r>
      <w:r w:rsidR="007779DC" w:rsidRPr="00137624">
        <w:rPr>
          <w:rFonts w:ascii="Trebuchet MS" w:hAnsi="Trebuchet MS"/>
          <w:color w:val="244061" w:themeColor="accent1" w:themeShade="80"/>
        </w:rPr>
        <w:t>condițiile</w:t>
      </w:r>
      <w:r w:rsidRPr="00137624">
        <w:rPr>
          <w:rFonts w:ascii="Trebuchet MS" w:hAnsi="Trebuchet MS"/>
          <w:color w:val="244061" w:themeColor="accent1" w:themeShade="80"/>
        </w:rPr>
        <w:t xml:space="preserve">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în termenul limită precizate în solicitarea de clarificări, respectiv 10 zile lucrătoare. În caz contrar, cererea de </w:t>
      </w:r>
      <w:r w:rsidR="000228F8" w:rsidRPr="00137624">
        <w:rPr>
          <w:rFonts w:ascii="Trebuchet MS" w:hAnsi="Trebuchet MS"/>
          <w:color w:val="244061" w:themeColor="accent1" w:themeShade="80"/>
        </w:rPr>
        <w:t>finanțare</w:t>
      </w:r>
      <w:r w:rsidRPr="00137624">
        <w:rPr>
          <w:rFonts w:ascii="Trebuchet MS" w:hAnsi="Trebuchet MS"/>
          <w:color w:val="244061" w:themeColor="accent1" w:themeShade="80"/>
        </w:rPr>
        <w:t xml:space="preserve"> se va evalua doar pe baza </w:t>
      </w:r>
      <w:r w:rsidR="007779DC" w:rsidRPr="00137624">
        <w:rPr>
          <w:rFonts w:ascii="Trebuchet MS" w:hAnsi="Trebuchet MS"/>
          <w:color w:val="244061" w:themeColor="accent1" w:themeShade="80"/>
        </w:rPr>
        <w:t>informațiilor</w:t>
      </w:r>
      <w:r w:rsidRPr="00137624">
        <w:rPr>
          <w:rFonts w:ascii="Trebuchet MS" w:hAnsi="Trebuchet MS"/>
          <w:color w:val="244061" w:themeColor="accent1" w:themeShade="80"/>
        </w:rPr>
        <w:t xml:space="preserve"> existente. </w:t>
      </w:r>
    </w:p>
    <w:p w:rsidR="005115B2" w:rsidRDefault="00381F54" w:rsidP="00A64B49">
      <w:pPr>
        <w:jc w:val="both"/>
        <w:rPr>
          <w:rFonts w:ascii="Trebuchet MS" w:hAnsi="Trebuchet MS"/>
          <w:color w:val="244061" w:themeColor="accent1" w:themeShade="80"/>
        </w:rPr>
      </w:pPr>
      <w:r w:rsidRPr="00137624">
        <w:rPr>
          <w:rFonts w:ascii="Trebuchet MS" w:hAnsi="Trebuchet MS"/>
          <w:color w:val="244061" w:themeColor="accent1" w:themeShade="80"/>
        </w:rPr>
        <w:lastRenderedPageBreak/>
        <w:t xml:space="preserve">Având în vedere tipul procedurii aplicabile POAD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anume procedura </w:t>
      </w:r>
      <w:r w:rsidR="007779DC" w:rsidRPr="00137624">
        <w:rPr>
          <w:rFonts w:ascii="Trebuchet MS" w:hAnsi="Trebuchet MS"/>
          <w:color w:val="244061" w:themeColor="accent1" w:themeShade="80"/>
        </w:rPr>
        <w:t>competitivă</w:t>
      </w:r>
      <w:r w:rsidRPr="00137624">
        <w:rPr>
          <w:rFonts w:ascii="Trebuchet MS" w:hAnsi="Trebuchet MS"/>
          <w:color w:val="244061" w:themeColor="accent1" w:themeShade="80"/>
        </w:rPr>
        <w:t xml:space="preserve">, datorită faptului că măsura </w:t>
      </w:r>
      <w:r w:rsidR="007779DC" w:rsidRPr="00137624">
        <w:rPr>
          <w:rFonts w:ascii="Trebuchet MS" w:hAnsi="Trebuchet MS"/>
          <w:color w:val="244061" w:themeColor="accent1" w:themeShade="80"/>
        </w:rPr>
        <w:t>finanțată</w:t>
      </w:r>
      <w:r w:rsidRPr="00137624">
        <w:rPr>
          <w:rFonts w:ascii="Trebuchet MS" w:hAnsi="Trebuchet MS"/>
          <w:color w:val="244061" w:themeColor="accent1" w:themeShade="80"/>
        </w:rPr>
        <w:t xml:space="preserve"> are </w:t>
      </w:r>
      <w:r w:rsidR="00376F5D" w:rsidRPr="00137624">
        <w:rPr>
          <w:rFonts w:ascii="Trebuchet MS" w:hAnsi="Trebuchet MS"/>
          <w:color w:val="244061" w:themeColor="accent1" w:themeShade="80"/>
        </w:rPr>
        <w:t>b</w:t>
      </w:r>
      <w:r w:rsidRPr="00137624">
        <w:rPr>
          <w:rFonts w:ascii="Trebuchet MS" w:hAnsi="Trebuchet MS"/>
          <w:color w:val="244061" w:themeColor="accent1" w:themeShade="80"/>
        </w:rPr>
        <w:t xml:space="preserve">eneficiar </w:t>
      </w:r>
      <w:r w:rsidR="00376F5D" w:rsidRPr="00137624">
        <w:rPr>
          <w:rFonts w:ascii="Trebuchet MS" w:hAnsi="Trebuchet MS"/>
          <w:color w:val="244061" w:themeColor="accent1" w:themeShade="80"/>
        </w:rPr>
        <w:t>multipli</w:t>
      </w:r>
      <w:r w:rsidRPr="00137624">
        <w:rPr>
          <w:rFonts w:ascii="Trebuchet MS" w:hAnsi="Trebuchet MS"/>
          <w:color w:val="244061" w:themeColor="accent1" w:themeShade="80"/>
        </w:rPr>
        <w:t xml:space="preserve">, toate </w:t>
      </w:r>
      <w:r w:rsidR="000228F8" w:rsidRPr="00137624">
        <w:rPr>
          <w:rFonts w:ascii="Trebuchet MS" w:hAnsi="Trebuchet MS"/>
          <w:color w:val="244061" w:themeColor="accent1" w:themeShade="80"/>
        </w:rPr>
        <w:t>operațiunile</w:t>
      </w:r>
      <w:r w:rsidRPr="00137624">
        <w:rPr>
          <w:rFonts w:ascii="Trebuchet MS" w:hAnsi="Trebuchet MS"/>
          <w:color w:val="244061" w:themeColor="accent1" w:themeShade="80"/>
        </w:rPr>
        <w:t xml:space="preserve"> care sunt declarate admise vor fi selectate la </w:t>
      </w:r>
      <w:r w:rsidR="007779DC" w:rsidRPr="00137624">
        <w:rPr>
          <w:rFonts w:ascii="Trebuchet MS" w:hAnsi="Trebuchet MS"/>
          <w:color w:val="244061" w:themeColor="accent1" w:themeShade="80"/>
        </w:rPr>
        <w:t>finanțare</w:t>
      </w:r>
      <w:r w:rsidRPr="00137624">
        <w:rPr>
          <w:rFonts w:ascii="Trebuchet MS" w:hAnsi="Trebuchet MS"/>
          <w:color w:val="244061" w:themeColor="accent1" w:themeShade="80"/>
        </w:rPr>
        <w:t>, în limita fondurilor disponibile</w:t>
      </w:r>
      <w:r w:rsidR="005115B2">
        <w:rPr>
          <w:rFonts w:ascii="Trebuchet MS" w:hAnsi="Trebuchet MS"/>
          <w:color w:val="244061" w:themeColor="accent1" w:themeShade="80"/>
        </w:rPr>
        <w:t xml:space="preserve"> și în ordinea descrescătoare a </w:t>
      </w:r>
      <w:proofErr w:type="spellStart"/>
      <w:r w:rsidR="005115B2">
        <w:rPr>
          <w:rFonts w:ascii="Trebuchet MS" w:hAnsi="Trebuchet MS"/>
          <w:color w:val="244061" w:themeColor="accent1" w:themeShade="80"/>
        </w:rPr>
        <w:t>punctejului</w:t>
      </w:r>
      <w:proofErr w:type="spellEnd"/>
      <w:r w:rsidR="005115B2">
        <w:rPr>
          <w:rFonts w:ascii="Trebuchet MS" w:hAnsi="Trebuchet MS"/>
          <w:color w:val="244061" w:themeColor="accent1" w:themeShade="80"/>
        </w:rPr>
        <w:t xml:space="preserve"> obținut. </w:t>
      </w:r>
    </w:p>
    <w:p w:rsidR="00381F54" w:rsidRPr="00137624" w:rsidRDefault="005115B2" w:rsidP="00A64B49">
      <w:pPr>
        <w:jc w:val="both"/>
        <w:rPr>
          <w:rFonts w:ascii="Trebuchet MS" w:hAnsi="Trebuchet MS"/>
          <w:color w:val="244061" w:themeColor="accent1" w:themeShade="80"/>
          <w:lang w:eastAsia="ar-SA"/>
        </w:rPr>
      </w:pPr>
      <w:r>
        <w:rPr>
          <w:rFonts w:ascii="Trebuchet MS" w:hAnsi="Trebuchet MS"/>
          <w:b/>
          <w:color w:val="244061" w:themeColor="accent1" w:themeShade="80"/>
          <w:lang w:eastAsia="ar-SA"/>
        </w:rPr>
        <w:t>S</w:t>
      </w:r>
      <w:r w:rsidR="00381F54" w:rsidRPr="00137624">
        <w:rPr>
          <w:rFonts w:ascii="Trebuchet MS" w:hAnsi="Trebuchet MS"/>
          <w:b/>
          <w:color w:val="244061" w:themeColor="accent1" w:themeShade="80"/>
          <w:lang w:eastAsia="ar-SA"/>
        </w:rPr>
        <w:t xml:space="preserve">e </w:t>
      </w:r>
      <w:r>
        <w:rPr>
          <w:rFonts w:ascii="Trebuchet MS" w:hAnsi="Trebuchet MS"/>
          <w:b/>
          <w:color w:val="244061" w:themeColor="accent1" w:themeShade="80"/>
          <w:lang w:eastAsia="ar-SA"/>
        </w:rPr>
        <w:t>pot</w:t>
      </w:r>
      <w:r w:rsidR="00381F54" w:rsidRPr="00137624">
        <w:rPr>
          <w:rFonts w:ascii="Trebuchet MS" w:hAnsi="Trebuchet MS"/>
          <w:b/>
          <w:color w:val="244061" w:themeColor="accent1" w:themeShade="80"/>
          <w:lang w:eastAsia="ar-SA"/>
        </w:rPr>
        <w:t xml:space="preserve"> depune contestații</w:t>
      </w:r>
      <w:r w:rsidR="00381F54" w:rsidRPr="00137624">
        <w:rPr>
          <w:rFonts w:ascii="Trebuchet MS" w:hAnsi="Trebuchet MS"/>
          <w:color w:val="244061" w:themeColor="accent1" w:themeShade="80"/>
          <w:lang w:eastAsia="ar-SA"/>
        </w:rPr>
        <w:t xml:space="preserve"> cu privire la rezultatul procesului de evaluare. </w:t>
      </w:r>
    </w:p>
    <w:p w:rsidR="00F965F2" w:rsidRPr="00137624" w:rsidRDefault="00381F54" w:rsidP="00A64B49">
      <w:pPr>
        <w:pStyle w:val="Titlu1"/>
        <w:spacing w:before="120" w:after="120" w:line="240" w:lineRule="auto"/>
        <w:jc w:val="both"/>
        <w:rPr>
          <w:rFonts w:ascii="Trebuchet MS" w:hAnsi="Trebuchet MS"/>
          <w:b/>
          <w:color w:val="244061" w:themeColor="accent1" w:themeShade="80"/>
          <w:sz w:val="22"/>
          <w:szCs w:val="22"/>
        </w:rPr>
      </w:pPr>
      <w:bookmarkStart w:id="36" w:name="_Toc516572438"/>
      <w:r w:rsidRPr="00137624">
        <w:rPr>
          <w:rFonts w:ascii="Trebuchet MS" w:hAnsi="Trebuchet MS"/>
          <w:b/>
          <w:color w:val="244061" w:themeColor="accent1" w:themeShade="80"/>
          <w:sz w:val="22"/>
          <w:szCs w:val="22"/>
        </w:rPr>
        <w:t>CAPITOLUL 6</w:t>
      </w:r>
      <w:r w:rsidR="00F965F2" w:rsidRPr="00137624">
        <w:rPr>
          <w:rFonts w:ascii="Trebuchet MS" w:hAnsi="Trebuchet MS"/>
          <w:b/>
          <w:color w:val="244061" w:themeColor="accent1" w:themeShade="80"/>
          <w:sz w:val="22"/>
          <w:szCs w:val="22"/>
        </w:rPr>
        <w:t xml:space="preserve"> . Completarea cererii de finanțare</w:t>
      </w:r>
      <w:bookmarkEnd w:id="36"/>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Cererea de finanțare se completează integral și exclusiv în portalul MySMIS.</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A.</w:t>
      </w:r>
      <w:r w:rsidRPr="00137624">
        <w:rPr>
          <w:rFonts w:ascii="Trebuchet MS" w:hAnsi="Trebuchet MS"/>
          <w:color w:val="244061" w:themeColor="accent1" w:themeShade="80"/>
        </w:rPr>
        <w:tab/>
        <w:t xml:space="preserve">Pentru a putea completa și depune o cerere de finanțare este necesar să vă creați un cont de utilizator. Contul de utilizator este creat de către o persoană fizică și poate fi utilizat pentru a gestiona toate proiectele în care acest utilizator este implicat, indiferent de persoana juridică ce administrează proiectele respective. </w:t>
      </w:r>
    </w:p>
    <w:p w:rsidR="00F965F2" w:rsidRPr="00137624" w:rsidRDefault="00F965F2" w:rsidP="00A64B49">
      <w:pPr>
        <w:spacing w:before="120" w:after="120" w:line="240" w:lineRule="auto"/>
        <w:jc w:val="both"/>
        <w:rPr>
          <w:rFonts w:ascii="Trebuchet MS" w:hAnsi="Trebuchet MS"/>
          <w:color w:val="244061" w:themeColor="accent1" w:themeShade="80"/>
          <w:u w:val="single"/>
        </w:rPr>
      </w:pPr>
      <w:r w:rsidRPr="00137624">
        <w:rPr>
          <w:rFonts w:ascii="Trebuchet MS" w:hAnsi="Trebuchet MS"/>
          <w:color w:val="244061" w:themeColor="accent1" w:themeShade="80"/>
          <w:u w:val="single"/>
        </w:rPr>
        <w:t>Persoanele juridice pot deschide cont NUMAI prin intermediul unei persoane fizice.</w:t>
      </w:r>
    </w:p>
    <w:p w:rsidR="00F965F2" w:rsidRPr="00137624" w:rsidRDefault="00F965F2" w:rsidP="00A64B49">
      <w:pPr>
        <w:spacing w:before="120" w:after="120" w:line="240" w:lineRule="auto"/>
        <w:jc w:val="both"/>
        <w:rPr>
          <w:rFonts w:ascii="Trebuchet MS" w:hAnsi="Trebuchet MS"/>
          <w:color w:val="244061" w:themeColor="accent1" w:themeShade="80"/>
          <w:u w:val="single"/>
        </w:rPr>
      </w:pP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a.</w:t>
      </w:r>
      <w:r w:rsidRPr="00137624">
        <w:rPr>
          <w:rFonts w:ascii="Trebuchet MS" w:hAnsi="Trebuchet MS"/>
          <w:color w:val="244061" w:themeColor="accent1" w:themeShade="80"/>
        </w:rPr>
        <w:tab/>
        <w:t>CREARE CONT PERSOANA FIZICA / Autentificare</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1.</w:t>
      </w:r>
      <w:r w:rsidRPr="00137624">
        <w:rPr>
          <w:rFonts w:ascii="Trebuchet MS" w:hAnsi="Trebuchet MS"/>
          <w:color w:val="244061" w:themeColor="accent1" w:themeShade="80"/>
        </w:rPr>
        <w:tab/>
        <w:t xml:space="preserve">La accesarea MySMIS2014 (https://2014.mysmis.ro) primul pas este crearea unui cont de utilizator. </w:t>
      </w:r>
      <w:r w:rsidR="007779DC" w:rsidRPr="00137624">
        <w:rPr>
          <w:rFonts w:ascii="Trebuchet MS" w:hAnsi="Trebuchet MS"/>
          <w:color w:val="244061" w:themeColor="accent1" w:themeShade="80"/>
        </w:rPr>
        <w:t>Informațiile</w:t>
      </w:r>
      <w:r w:rsidRPr="00137624">
        <w:rPr>
          <w:rFonts w:ascii="Trebuchet MS" w:hAnsi="Trebuchet MS"/>
          <w:color w:val="244061" w:themeColor="accent1" w:themeShade="80"/>
        </w:rPr>
        <w:t xml:space="preserve"> trebuie sa fie reale si conforme cu cele din actul de identitate (pentru </w:t>
      </w:r>
      <w:r w:rsidR="007779DC" w:rsidRPr="00137624">
        <w:rPr>
          <w:rFonts w:ascii="Trebuchet MS" w:hAnsi="Trebuchet MS"/>
          <w:color w:val="244061" w:themeColor="accent1" w:themeShade="80"/>
        </w:rPr>
        <w:t>cetățenii</w:t>
      </w:r>
      <w:r w:rsidRPr="00137624">
        <w:rPr>
          <w:rFonts w:ascii="Trebuchet MS" w:hAnsi="Trebuchet MS"/>
          <w:color w:val="244061" w:themeColor="accent1" w:themeShade="80"/>
        </w:rPr>
        <w:t>/</w:t>
      </w:r>
      <w:r w:rsidR="007779DC" w:rsidRPr="00137624">
        <w:rPr>
          <w:rFonts w:ascii="Trebuchet MS" w:hAnsi="Trebuchet MS"/>
          <w:color w:val="244061" w:themeColor="accent1" w:themeShade="80"/>
        </w:rPr>
        <w:t>rezidenții</w:t>
      </w:r>
      <w:r w:rsidRPr="00137624">
        <w:rPr>
          <w:rFonts w:ascii="Trebuchet MS" w:hAnsi="Trebuchet MS"/>
          <w:color w:val="244061" w:themeColor="accent1" w:themeShade="80"/>
        </w:rPr>
        <w:t xml:space="preserve"> romani) deoarece sistemul informatic realizează verificarea datelor introduse cu baza de date a Ministerului Afacerilor Interne. </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2.</w:t>
      </w:r>
      <w:r w:rsidRPr="00137624">
        <w:rPr>
          <w:rFonts w:ascii="Trebuchet MS" w:hAnsi="Trebuchet MS"/>
          <w:color w:val="244061" w:themeColor="accent1" w:themeShade="80"/>
        </w:rPr>
        <w:tab/>
        <w:t>Trebui</w:t>
      </w:r>
      <w:r w:rsidR="007779DC" w:rsidRPr="00137624">
        <w:rPr>
          <w:rFonts w:ascii="Trebuchet MS" w:hAnsi="Trebuchet MS"/>
          <w:color w:val="244061" w:themeColor="accent1" w:themeShade="80"/>
        </w:rPr>
        <w:t xml:space="preserve">e </w:t>
      </w:r>
      <w:r w:rsidRPr="00137624">
        <w:rPr>
          <w:rFonts w:ascii="Trebuchet MS" w:hAnsi="Trebuchet MS"/>
          <w:color w:val="244061" w:themeColor="accent1" w:themeShade="80"/>
        </w:rPr>
        <w:t xml:space="preserve"> completate TOATE </w:t>
      </w:r>
      <w:r w:rsidR="007779DC" w:rsidRPr="00137624">
        <w:rPr>
          <w:rFonts w:ascii="Trebuchet MS" w:hAnsi="Trebuchet MS"/>
          <w:color w:val="244061" w:themeColor="accent1" w:themeShade="80"/>
        </w:rPr>
        <w:t>câmpurile</w:t>
      </w:r>
      <w:r w:rsidRPr="00137624">
        <w:rPr>
          <w:rFonts w:ascii="Trebuchet MS" w:hAnsi="Trebuchet MS"/>
          <w:color w:val="244061" w:themeColor="accent1" w:themeShade="80"/>
        </w:rPr>
        <w:t xml:space="preserve"> obligatorii. </w:t>
      </w:r>
      <w:r w:rsidR="007779DC" w:rsidRPr="00137624">
        <w:rPr>
          <w:rFonts w:ascii="Trebuchet MS" w:hAnsi="Trebuchet MS"/>
          <w:color w:val="244061" w:themeColor="accent1" w:themeShade="80"/>
        </w:rPr>
        <w:t>Secțiunea</w:t>
      </w:r>
      <w:r w:rsidRPr="00137624">
        <w:rPr>
          <w:rFonts w:ascii="Trebuchet MS" w:hAnsi="Trebuchet MS"/>
          <w:color w:val="244061" w:themeColor="accent1" w:themeShade="80"/>
        </w:rPr>
        <w:t xml:space="preserve"> aferentă creării contului utilizatorului va cuprinde datele de identificare ale persoanei fizice care creează contul de utilizator: nume de familie, prenume, </w:t>
      </w:r>
      <w:r w:rsidR="006F716B" w:rsidRPr="00137624">
        <w:rPr>
          <w:rFonts w:ascii="Trebuchet MS" w:hAnsi="Trebuchet MS"/>
          <w:color w:val="244061" w:themeColor="accent1" w:themeShade="80"/>
        </w:rPr>
        <w:t>cetățenie</w:t>
      </w:r>
      <w:r w:rsidRPr="00137624">
        <w:rPr>
          <w:rFonts w:ascii="Trebuchet MS" w:hAnsi="Trebuchet MS"/>
          <w:color w:val="244061" w:themeColor="accent1" w:themeShade="80"/>
        </w:rPr>
        <w:t>, CNP, serie si nr. act de identitate, adresă etc.</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3.</w:t>
      </w:r>
      <w:r w:rsidRPr="00137624">
        <w:rPr>
          <w:rFonts w:ascii="Trebuchet MS" w:hAnsi="Trebuchet MS"/>
          <w:color w:val="244061" w:themeColor="accent1" w:themeShade="80"/>
        </w:rPr>
        <w:tab/>
        <w:t>Pentru crearea contului este necesară definirea unei parole care s</w:t>
      </w:r>
      <w:r w:rsidR="007779DC" w:rsidRPr="00137624">
        <w:rPr>
          <w:rFonts w:ascii="Trebuchet MS" w:hAnsi="Trebuchet MS"/>
          <w:color w:val="244061" w:themeColor="accent1" w:themeShade="80"/>
        </w:rPr>
        <w:t>ă</w:t>
      </w:r>
      <w:r w:rsidRPr="00137624">
        <w:rPr>
          <w:rFonts w:ascii="Trebuchet MS" w:hAnsi="Trebuchet MS"/>
          <w:color w:val="244061" w:themeColor="accent1" w:themeShade="80"/>
        </w:rPr>
        <w:t xml:space="preserve"> </w:t>
      </w:r>
      <w:r w:rsidR="007779DC" w:rsidRPr="00137624">
        <w:rPr>
          <w:rFonts w:ascii="Trebuchet MS" w:hAnsi="Trebuchet MS"/>
          <w:color w:val="244061" w:themeColor="accent1" w:themeShade="80"/>
        </w:rPr>
        <w:t>conțină</w:t>
      </w:r>
      <w:r w:rsidRPr="00137624">
        <w:rPr>
          <w:rFonts w:ascii="Trebuchet MS" w:hAnsi="Trebuchet MS"/>
          <w:color w:val="244061" w:themeColor="accent1" w:themeShade="80"/>
        </w:rPr>
        <w:t xml:space="preserve"> minim 8 caractere, cel </w:t>
      </w:r>
      <w:r w:rsidR="007779DC" w:rsidRPr="00137624">
        <w:rPr>
          <w:rFonts w:ascii="Trebuchet MS" w:hAnsi="Trebuchet MS"/>
          <w:color w:val="244061" w:themeColor="accent1" w:themeShade="80"/>
        </w:rPr>
        <w:t>puțin</w:t>
      </w:r>
      <w:r w:rsidRPr="00137624">
        <w:rPr>
          <w:rFonts w:ascii="Trebuchet MS" w:hAnsi="Trebuchet MS"/>
          <w:color w:val="244061" w:themeColor="accent1" w:themeShade="80"/>
        </w:rPr>
        <w:t xml:space="preserve"> o litera mare, o cifra si un caracter special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confirmarea acesteia cu sistemul.</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4.</w:t>
      </w:r>
      <w:r w:rsidRPr="00137624">
        <w:rPr>
          <w:rFonts w:ascii="Trebuchet MS" w:hAnsi="Trebuchet MS"/>
          <w:color w:val="244061" w:themeColor="accent1" w:themeShade="80"/>
        </w:rPr>
        <w:tab/>
      </w:r>
      <w:r w:rsidR="007779DC" w:rsidRPr="00137624">
        <w:rPr>
          <w:rFonts w:ascii="Trebuchet MS" w:hAnsi="Trebuchet MS"/>
          <w:color w:val="244061" w:themeColor="accent1" w:themeShade="80"/>
        </w:rPr>
        <w:t>După</w:t>
      </w:r>
      <w:r w:rsidRPr="00137624">
        <w:rPr>
          <w:rFonts w:ascii="Trebuchet MS" w:hAnsi="Trebuchet MS"/>
          <w:color w:val="244061" w:themeColor="accent1" w:themeShade="80"/>
        </w:rPr>
        <w:t xml:space="preserve"> completarea tuturor datelor de înregistrare cu caracter obligatoriu, sistemul informatic trimite un email de activare al contului de utilizator, pe emailul introdus la înregistrare. Link-</w:t>
      </w:r>
      <w:proofErr w:type="spellStart"/>
      <w:r w:rsidRPr="00137624">
        <w:rPr>
          <w:rFonts w:ascii="Trebuchet MS" w:hAnsi="Trebuchet MS"/>
          <w:color w:val="244061" w:themeColor="accent1" w:themeShade="80"/>
        </w:rPr>
        <w:t>ul</w:t>
      </w:r>
      <w:proofErr w:type="spellEnd"/>
      <w:r w:rsidRPr="00137624">
        <w:rPr>
          <w:rFonts w:ascii="Trebuchet MS" w:hAnsi="Trebuchet MS"/>
          <w:color w:val="244061" w:themeColor="accent1" w:themeShade="80"/>
        </w:rPr>
        <w:t xml:space="preserve"> este activ timp de 30 de minute de la momentul </w:t>
      </w:r>
      <w:r w:rsidR="006F716B" w:rsidRPr="00137624">
        <w:rPr>
          <w:rFonts w:ascii="Trebuchet MS" w:hAnsi="Trebuchet MS"/>
          <w:color w:val="244061" w:themeColor="accent1" w:themeShade="80"/>
        </w:rPr>
        <w:t>salvării</w:t>
      </w:r>
      <w:r w:rsidRPr="00137624">
        <w:rPr>
          <w:rFonts w:ascii="Trebuchet MS" w:hAnsi="Trebuchet MS"/>
          <w:color w:val="244061" w:themeColor="accent1" w:themeShade="80"/>
        </w:rPr>
        <w:t xml:space="preserve"> datelor.</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5.</w:t>
      </w:r>
      <w:r w:rsidRPr="00137624">
        <w:rPr>
          <w:rFonts w:ascii="Trebuchet MS" w:hAnsi="Trebuchet MS"/>
          <w:color w:val="244061" w:themeColor="accent1" w:themeShade="80"/>
        </w:rPr>
        <w:tab/>
      </w:r>
      <w:proofErr w:type="spellStart"/>
      <w:r w:rsidRPr="00137624">
        <w:rPr>
          <w:rFonts w:ascii="Trebuchet MS" w:hAnsi="Trebuchet MS"/>
          <w:color w:val="244061" w:themeColor="accent1" w:themeShade="80"/>
        </w:rPr>
        <w:t>Login-ul</w:t>
      </w:r>
      <w:proofErr w:type="spellEnd"/>
      <w:r w:rsidRPr="00137624">
        <w:rPr>
          <w:rFonts w:ascii="Trebuchet MS" w:hAnsi="Trebuchet MS"/>
          <w:color w:val="244061" w:themeColor="accent1" w:themeShade="80"/>
        </w:rPr>
        <w:t xml:space="preserve"> in contul de utilizator se poate face in doua moduri: e-mail sau nume utilizator generat de sistem si primit de utilizator o data cu link-</w:t>
      </w:r>
      <w:proofErr w:type="spellStart"/>
      <w:r w:rsidRPr="00137624">
        <w:rPr>
          <w:rFonts w:ascii="Trebuchet MS" w:hAnsi="Trebuchet MS"/>
          <w:color w:val="244061" w:themeColor="accent1" w:themeShade="80"/>
        </w:rPr>
        <w:t>ul</w:t>
      </w:r>
      <w:proofErr w:type="spellEnd"/>
      <w:r w:rsidRPr="00137624">
        <w:rPr>
          <w:rFonts w:ascii="Trebuchet MS" w:hAnsi="Trebuchet MS"/>
          <w:color w:val="244061" w:themeColor="accent1" w:themeShade="80"/>
        </w:rPr>
        <w:t xml:space="preserve"> de activare.</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6.</w:t>
      </w:r>
      <w:r w:rsidRPr="00137624">
        <w:rPr>
          <w:rFonts w:ascii="Trebuchet MS" w:hAnsi="Trebuchet MS"/>
          <w:color w:val="244061" w:themeColor="accent1" w:themeShade="80"/>
        </w:rPr>
        <w:tab/>
        <w:t xml:space="preserve">Recuperarea parolei pentru cont pe baza adresei de e-mail si a </w:t>
      </w:r>
      <w:r w:rsidR="006F716B" w:rsidRPr="00137624">
        <w:rPr>
          <w:rFonts w:ascii="Trebuchet MS" w:hAnsi="Trebuchet MS"/>
          <w:color w:val="244061" w:themeColor="accent1" w:themeShade="80"/>
        </w:rPr>
        <w:t>verificării</w:t>
      </w:r>
      <w:r w:rsidRPr="00137624">
        <w:rPr>
          <w:rFonts w:ascii="Trebuchet MS" w:hAnsi="Trebuchet MS"/>
          <w:color w:val="244061" w:themeColor="accent1" w:themeShade="80"/>
        </w:rPr>
        <w:t xml:space="preserve"> nr., serie act identitate</w:t>
      </w:r>
      <w:r w:rsidR="006F716B" w:rsidRPr="00137624">
        <w:rPr>
          <w:rFonts w:ascii="Trebuchet MS" w:hAnsi="Trebuchet MS"/>
          <w:color w:val="244061" w:themeColor="accent1" w:themeShade="80"/>
        </w:rPr>
        <w:t>.</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7.</w:t>
      </w:r>
      <w:r w:rsidRPr="00137624">
        <w:rPr>
          <w:rFonts w:ascii="Trebuchet MS" w:hAnsi="Trebuchet MS"/>
          <w:color w:val="244061" w:themeColor="accent1" w:themeShade="80"/>
        </w:rPr>
        <w:tab/>
      </w:r>
      <w:r w:rsidR="007779DC" w:rsidRPr="00137624">
        <w:rPr>
          <w:rFonts w:ascii="Trebuchet MS" w:hAnsi="Trebuchet MS"/>
          <w:color w:val="244061" w:themeColor="accent1" w:themeShade="80"/>
        </w:rPr>
        <w:t>După</w:t>
      </w:r>
      <w:r w:rsidRPr="00137624">
        <w:rPr>
          <w:rFonts w:ascii="Trebuchet MS" w:hAnsi="Trebuchet MS"/>
          <w:color w:val="244061" w:themeColor="accent1" w:themeShade="80"/>
        </w:rPr>
        <w:t xml:space="preserve"> accesarea contului sunt disponibile </w:t>
      </w:r>
      <w:r w:rsidR="007779DC" w:rsidRPr="00137624">
        <w:rPr>
          <w:rFonts w:ascii="Trebuchet MS" w:hAnsi="Trebuchet MS"/>
          <w:color w:val="244061" w:themeColor="accent1" w:themeShade="80"/>
        </w:rPr>
        <w:t>următoarele</w:t>
      </w:r>
      <w:r w:rsidRPr="00137624">
        <w:rPr>
          <w:rFonts w:ascii="Trebuchet MS" w:hAnsi="Trebuchet MS"/>
          <w:color w:val="244061" w:themeColor="accent1" w:themeShade="80"/>
        </w:rPr>
        <w:t xml:space="preserve"> </w:t>
      </w:r>
      <w:r w:rsidR="007779DC" w:rsidRPr="00137624">
        <w:rPr>
          <w:rFonts w:ascii="Trebuchet MS" w:hAnsi="Trebuchet MS"/>
          <w:color w:val="244061" w:themeColor="accent1" w:themeShade="80"/>
        </w:rPr>
        <w:t>opțiuni</w:t>
      </w:r>
      <w:r w:rsidRPr="00137624">
        <w:rPr>
          <w:rFonts w:ascii="Trebuchet MS" w:hAnsi="Trebuchet MS"/>
          <w:color w:val="244061" w:themeColor="accent1" w:themeShade="80"/>
        </w:rPr>
        <w:t>:</w:t>
      </w:r>
    </w:p>
    <w:p w:rsidR="00F965F2" w:rsidRPr="00137624" w:rsidRDefault="00F965F2"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t>i.</w:t>
      </w:r>
      <w:r w:rsidRPr="00137624">
        <w:rPr>
          <w:rFonts w:ascii="Trebuchet MS" w:hAnsi="Trebuchet MS"/>
          <w:color w:val="244061" w:themeColor="accent1" w:themeShade="80"/>
        </w:rPr>
        <w:tab/>
        <w:t xml:space="preserve">Solicitarea de </w:t>
      </w:r>
      <w:r w:rsidR="007779DC" w:rsidRPr="00137624">
        <w:rPr>
          <w:rFonts w:ascii="Trebuchet MS" w:hAnsi="Trebuchet MS"/>
          <w:color w:val="244061" w:themeColor="accent1" w:themeShade="80"/>
        </w:rPr>
        <w:t>înrolare</w:t>
      </w:r>
      <w:r w:rsidRPr="00137624">
        <w:rPr>
          <w:rFonts w:ascii="Trebuchet MS" w:hAnsi="Trebuchet MS"/>
          <w:color w:val="244061" w:themeColor="accent1" w:themeShade="80"/>
        </w:rPr>
        <w:t xml:space="preserve"> la un proiect;</w:t>
      </w:r>
    </w:p>
    <w:p w:rsidR="00F965F2" w:rsidRPr="00137624" w:rsidRDefault="00F965F2"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t>ii.</w:t>
      </w:r>
      <w:r w:rsidRPr="00137624">
        <w:rPr>
          <w:rFonts w:ascii="Trebuchet MS" w:hAnsi="Trebuchet MS"/>
          <w:color w:val="244061" w:themeColor="accent1" w:themeShade="80"/>
        </w:rPr>
        <w:tab/>
        <w:t xml:space="preserve">Crearea de </w:t>
      </w:r>
      <w:r w:rsidR="007779DC" w:rsidRPr="00137624">
        <w:rPr>
          <w:rFonts w:ascii="Trebuchet MS" w:hAnsi="Trebuchet MS"/>
          <w:color w:val="244061" w:themeColor="accent1" w:themeShade="80"/>
        </w:rPr>
        <w:t>entități</w:t>
      </w:r>
      <w:r w:rsidRPr="00137624">
        <w:rPr>
          <w:rFonts w:ascii="Trebuchet MS" w:hAnsi="Trebuchet MS"/>
          <w:color w:val="244061" w:themeColor="accent1" w:themeShade="80"/>
        </w:rPr>
        <w:t xml:space="preserve"> juridice;</w:t>
      </w:r>
    </w:p>
    <w:p w:rsidR="00F965F2" w:rsidRPr="00137624" w:rsidRDefault="00F965F2"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t>iii.</w:t>
      </w:r>
      <w:r w:rsidRPr="00137624">
        <w:rPr>
          <w:rFonts w:ascii="Trebuchet MS" w:hAnsi="Trebuchet MS"/>
          <w:color w:val="244061" w:themeColor="accent1" w:themeShade="80"/>
        </w:rPr>
        <w:tab/>
        <w:t xml:space="preserve">Alegerea unei </w:t>
      </w:r>
      <w:r w:rsidR="007779DC" w:rsidRPr="00137624">
        <w:rPr>
          <w:rFonts w:ascii="Trebuchet MS" w:hAnsi="Trebuchet MS"/>
          <w:color w:val="244061" w:themeColor="accent1" w:themeShade="80"/>
        </w:rPr>
        <w:t>entități</w:t>
      </w:r>
      <w:r w:rsidRPr="00137624">
        <w:rPr>
          <w:rFonts w:ascii="Trebuchet MS" w:hAnsi="Trebuchet MS"/>
          <w:color w:val="244061" w:themeColor="accent1" w:themeShade="80"/>
        </w:rPr>
        <w:t xml:space="preserve"> juridice deja create la care utilizatorul a fost deja </w:t>
      </w:r>
      <w:r w:rsidR="007779DC" w:rsidRPr="00137624">
        <w:rPr>
          <w:rFonts w:ascii="Trebuchet MS" w:hAnsi="Trebuchet MS"/>
          <w:color w:val="244061" w:themeColor="accent1" w:themeShade="80"/>
        </w:rPr>
        <w:t>înrolat</w:t>
      </w:r>
      <w:r w:rsidRPr="00137624">
        <w:rPr>
          <w:rFonts w:ascii="Trebuchet MS" w:hAnsi="Trebuchet MS"/>
          <w:color w:val="244061" w:themeColor="accent1" w:themeShade="80"/>
        </w:rPr>
        <w:t>;</w:t>
      </w:r>
    </w:p>
    <w:p w:rsidR="00F965F2" w:rsidRPr="00137624" w:rsidRDefault="00F965F2"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t>iv.</w:t>
      </w:r>
      <w:r w:rsidRPr="00137624">
        <w:rPr>
          <w:rFonts w:ascii="Trebuchet MS" w:hAnsi="Trebuchet MS"/>
          <w:color w:val="244061" w:themeColor="accent1" w:themeShade="80"/>
        </w:rPr>
        <w:tab/>
        <w:t>Modificarea parolei de cont;</w:t>
      </w:r>
    </w:p>
    <w:p w:rsidR="00F965F2" w:rsidRPr="00137624" w:rsidRDefault="00F965F2"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t>v.</w:t>
      </w:r>
      <w:r w:rsidRPr="00137624">
        <w:rPr>
          <w:rFonts w:ascii="Trebuchet MS" w:hAnsi="Trebuchet MS"/>
          <w:color w:val="244061" w:themeColor="accent1" w:themeShade="80"/>
        </w:rPr>
        <w:tab/>
        <w:t>Modificarea datelor de profil;</w:t>
      </w:r>
    </w:p>
    <w:p w:rsidR="00F965F2" w:rsidRPr="00137624" w:rsidRDefault="006F716B"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t>vi.</w:t>
      </w:r>
      <w:r w:rsidRPr="00137624">
        <w:rPr>
          <w:rFonts w:ascii="Trebuchet MS" w:hAnsi="Trebuchet MS"/>
          <w:color w:val="244061" w:themeColor="accent1" w:themeShade="80"/>
        </w:rPr>
        <w:tab/>
        <w:t>Identificarea electronică</w:t>
      </w:r>
      <w:r w:rsidR="00F965F2" w:rsidRPr="00137624">
        <w:rPr>
          <w:rFonts w:ascii="Trebuchet MS" w:hAnsi="Trebuchet MS"/>
          <w:color w:val="244061" w:themeColor="accent1" w:themeShade="80"/>
        </w:rPr>
        <w:t xml:space="preserve"> a utilizatorului.</w:t>
      </w:r>
    </w:p>
    <w:p w:rsidR="00F965F2" w:rsidRPr="00137624" w:rsidRDefault="00F965F2" w:rsidP="00A64B49">
      <w:pPr>
        <w:spacing w:before="120" w:after="120" w:line="240" w:lineRule="auto"/>
        <w:jc w:val="both"/>
        <w:rPr>
          <w:rFonts w:ascii="Trebuchet MS" w:hAnsi="Trebuchet MS"/>
          <w:color w:val="244061" w:themeColor="accent1" w:themeShade="80"/>
        </w:rPr>
      </w:pPr>
    </w:p>
    <w:p w:rsidR="00F965F2" w:rsidRPr="00137624" w:rsidRDefault="006F716B"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b.</w:t>
      </w:r>
      <w:r w:rsidRPr="00137624">
        <w:rPr>
          <w:rFonts w:ascii="Trebuchet MS" w:hAnsi="Trebuchet MS"/>
          <w:color w:val="244061" w:themeColor="accent1" w:themeShade="80"/>
        </w:rPr>
        <w:tab/>
        <w:t>CREARE CONT ENTITATE JURIDICĂ</w:t>
      </w:r>
      <w:r w:rsidR="00F965F2" w:rsidRPr="00137624">
        <w:rPr>
          <w:rFonts w:ascii="Trebuchet MS" w:hAnsi="Trebuchet MS"/>
          <w:color w:val="244061" w:themeColor="accent1" w:themeShade="80"/>
        </w:rPr>
        <w:t xml:space="preserve"> / Autentificare</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8.</w:t>
      </w:r>
      <w:r w:rsidRPr="00137624">
        <w:rPr>
          <w:rFonts w:ascii="Trebuchet MS" w:hAnsi="Trebuchet MS"/>
          <w:color w:val="244061" w:themeColor="accent1" w:themeShade="80"/>
        </w:rPr>
        <w:tab/>
        <w:t xml:space="preserve">Pentru crearea unei </w:t>
      </w:r>
      <w:r w:rsidR="007779DC" w:rsidRPr="00137624">
        <w:rPr>
          <w:rFonts w:ascii="Trebuchet MS" w:hAnsi="Trebuchet MS"/>
          <w:color w:val="244061" w:themeColor="accent1" w:themeShade="80"/>
        </w:rPr>
        <w:t>entități</w:t>
      </w:r>
      <w:r w:rsidRPr="00137624">
        <w:rPr>
          <w:rFonts w:ascii="Trebuchet MS" w:hAnsi="Trebuchet MS"/>
          <w:color w:val="244061" w:themeColor="accent1" w:themeShade="80"/>
        </w:rPr>
        <w:t xml:space="preserve"> juridice este nevoie de realizarea </w:t>
      </w:r>
      <w:r w:rsidR="007779DC" w:rsidRPr="00137624">
        <w:rPr>
          <w:rFonts w:ascii="Trebuchet MS" w:hAnsi="Trebuchet MS"/>
          <w:color w:val="244061" w:themeColor="accent1" w:themeShade="80"/>
        </w:rPr>
        <w:t>identificării</w:t>
      </w:r>
      <w:r w:rsidRPr="00137624">
        <w:rPr>
          <w:rFonts w:ascii="Trebuchet MS" w:hAnsi="Trebuchet MS"/>
          <w:color w:val="244061" w:themeColor="accent1" w:themeShade="80"/>
        </w:rPr>
        <w:t xml:space="preserve"> electronice.</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9.</w:t>
      </w:r>
      <w:r w:rsidRPr="00137624">
        <w:rPr>
          <w:rFonts w:ascii="Trebuchet MS" w:hAnsi="Trebuchet MS"/>
          <w:color w:val="244061" w:themeColor="accent1" w:themeShade="80"/>
        </w:rPr>
        <w:tab/>
        <w:t xml:space="preserve">Identificare electronica presupune 3 </w:t>
      </w:r>
      <w:r w:rsidR="006F716B" w:rsidRPr="00137624">
        <w:rPr>
          <w:rFonts w:ascii="Trebuchet MS" w:hAnsi="Trebuchet MS"/>
          <w:color w:val="244061" w:themeColor="accent1" w:themeShade="80"/>
        </w:rPr>
        <w:t>pași</w:t>
      </w:r>
      <w:r w:rsidRPr="00137624">
        <w:rPr>
          <w:rFonts w:ascii="Trebuchet MS" w:hAnsi="Trebuchet MS"/>
          <w:color w:val="244061" w:themeColor="accent1" w:themeShade="80"/>
        </w:rPr>
        <w:t>:</w:t>
      </w:r>
    </w:p>
    <w:p w:rsidR="00F965F2" w:rsidRPr="00137624" w:rsidRDefault="00F965F2"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lastRenderedPageBreak/>
        <w:t>i.</w:t>
      </w:r>
      <w:r w:rsidRPr="00137624">
        <w:rPr>
          <w:rFonts w:ascii="Trebuchet MS" w:hAnsi="Trebuchet MS"/>
          <w:color w:val="244061" w:themeColor="accent1" w:themeShade="80"/>
        </w:rPr>
        <w:tab/>
      </w:r>
      <w:r w:rsidR="007779DC" w:rsidRPr="00137624">
        <w:rPr>
          <w:rFonts w:ascii="Trebuchet MS" w:hAnsi="Trebuchet MS"/>
          <w:color w:val="244061" w:themeColor="accent1" w:themeShade="80"/>
        </w:rPr>
        <w:t>Descărcarea</w:t>
      </w:r>
      <w:r w:rsidRPr="00137624">
        <w:rPr>
          <w:rFonts w:ascii="Trebuchet MS" w:hAnsi="Trebuchet MS"/>
          <w:color w:val="244061" w:themeColor="accent1" w:themeShade="80"/>
        </w:rPr>
        <w:t xml:space="preserve"> formularului de </w:t>
      </w:r>
      <w:r w:rsidR="007779DC" w:rsidRPr="00137624">
        <w:rPr>
          <w:rFonts w:ascii="Trebuchet MS" w:hAnsi="Trebuchet MS"/>
          <w:color w:val="244061" w:themeColor="accent1" w:themeShade="80"/>
        </w:rPr>
        <w:t>înregistrare</w:t>
      </w:r>
      <w:r w:rsidRPr="00137624">
        <w:rPr>
          <w:rFonts w:ascii="Trebuchet MS" w:hAnsi="Trebuchet MS"/>
          <w:color w:val="244061" w:themeColor="accent1" w:themeShade="80"/>
        </w:rPr>
        <w:t xml:space="preserve"> a certificatului utilizat la semnarea digitala.</w:t>
      </w:r>
    </w:p>
    <w:p w:rsidR="00F965F2" w:rsidRPr="00137624" w:rsidRDefault="006F716B"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t>ii.</w:t>
      </w:r>
      <w:r w:rsidRPr="00137624">
        <w:rPr>
          <w:rFonts w:ascii="Trebuchet MS" w:hAnsi="Trebuchet MS"/>
          <w:color w:val="244061" w:themeColor="accent1" w:themeShade="80"/>
        </w:rPr>
        <w:tab/>
        <w:t>Semnarea digitală</w:t>
      </w:r>
      <w:r w:rsidR="00F965F2" w:rsidRPr="00137624">
        <w:rPr>
          <w:rFonts w:ascii="Trebuchet MS" w:hAnsi="Trebuchet MS"/>
          <w:color w:val="244061" w:themeColor="accent1" w:themeShade="80"/>
        </w:rPr>
        <w:t xml:space="preserve"> a documentul </w:t>
      </w:r>
      <w:r w:rsidR="007779DC" w:rsidRPr="00137624">
        <w:rPr>
          <w:rFonts w:ascii="Trebuchet MS" w:hAnsi="Trebuchet MS"/>
          <w:color w:val="244061" w:themeColor="accent1" w:themeShade="80"/>
        </w:rPr>
        <w:t>descărcat</w:t>
      </w:r>
    </w:p>
    <w:p w:rsidR="00F965F2" w:rsidRPr="00137624" w:rsidRDefault="00F965F2"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t>iii.</w:t>
      </w:r>
      <w:r w:rsidRPr="00137624">
        <w:rPr>
          <w:rFonts w:ascii="Trebuchet MS" w:hAnsi="Trebuchet MS"/>
          <w:color w:val="244061" w:themeColor="accent1" w:themeShade="80"/>
        </w:rPr>
        <w:tab/>
      </w:r>
      <w:r w:rsidR="007779DC" w:rsidRPr="00137624">
        <w:rPr>
          <w:rFonts w:ascii="Trebuchet MS" w:hAnsi="Trebuchet MS"/>
          <w:color w:val="244061" w:themeColor="accent1" w:themeShade="80"/>
        </w:rPr>
        <w:t>Încărcarea</w:t>
      </w:r>
      <w:r w:rsidR="006F716B" w:rsidRPr="00137624">
        <w:rPr>
          <w:rFonts w:ascii="Trebuchet MS" w:hAnsi="Trebuchet MS"/>
          <w:color w:val="244061" w:themeColor="accent1" w:themeShade="80"/>
        </w:rPr>
        <w:t xml:space="preserve"> î</w:t>
      </w:r>
      <w:r w:rsidRPr="00137624">
        <w:rPr>
          <w:rFonts w:ascii="Trebuchet MS" w:hAnsi="Trebuchet MS"/>
          <w:color w:val="244061" w:themeColor="accent1" w:themeShade="80"/>
        </w:rPr>
        <w:t>n sistem a documentului semnat electronic</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10.</w:t>
      </w:r>
      <w:r w:rsidRPr="00137624">
        <w:rPr>
          <w:rFonts w:ascii="Trebuchet MS" w:hAnsi="Trebuchet MS"/>
          <w:color w:val="244061" w:themeColor="accent1" w:themeShade="80"/>
        </w:rPr>
        <w:tab/>
      </w:r>
      <w:r w:rsidR="007779DC" w:rsidRPr="00137624">
        <w:rPr>
          <w:rFonts w:ascii="Trebuchet MS" w:hAnsi="Trebuchet MS"/>
          <w:color w:val="244061" w:themeColor="accent1" w:themeShade="80"/>
        </w:rPr>
        <w:t>După</w:t>
      </w:r>
      <w:r w:rsidRPr="00137624">
        <w:rPr>
          <w:rFonts w:ascii="Trebuchet MS" w:hAnsi="Trebuchet MS"/>
          <w:color w:val="244061" w:themeColor="accent1" w:themeShade="80"/>
        </w:rPr>
        <w:t xml:space="preserve"> realizarea </w:t>
      </w:r>
      <w:r w:rsidR="007779DC" w:rsidRPr="00137624">
        <w:rPr>
          <w:rFonts w:ascii="Trebuchet MS" w:hAnsi="Trebuchet MS"/>
          <w:color w:val="244061" w:themeColor="accent1" w:themeShade="80"/>
        </w:rPr>
        <w:t>identificării</w:t>
      </w:r>
      <w:r w:rsidRPr="00137624">
        <w:rPr>
          <w:rFonts w:ascii="Trebuchet MS" w:hAnsi="Trebuchet MS"/>
          <w:color w:val="244061" w:themeColor="accent1" w:themeShade="80"/>
        </w:rPr>
        <w:t xml:space="preserve"> electronice </w:t>
      </w:r>
      <w:r w:rsidR="006F716B" w:rsidRPr="00137624">
        <w:rPr>
          <w:rFonts w:ascii="Trebuchet MS" w:hAnsi="Trebuchet MS"/>
          <w:color w:val="244061" w:themeColor="accent1" w:themeShade="80"/>
        </w:rPr>
        <w:t>se poate crea entitatea juridică</w:t>
      </w:r>
      <w:r w:rsidRPr="00137624">
        <w:rPr>
          <w:rFonts w:ascii="Trebuchet MS" w:hAnsi="Trebuchet MS"/>
          <w:color w:val="244061" w:themeColor="accent1" w:themeShade="80"/>
        </w:rPr>
        <w:t xml:space="preserve"> cu completarea datelor solicitate </w:t>
      </w:r>
      <w:r w:rsidR="006F716B" w:rsidRPr="00137624">
        <w:rPr>
          <w:rFonts w:ascii="Trebuchet MS" w:hAnsi="Trebuchet MS"/>
          <w:color w:val="244061" w:themeColor="accent1" w:themeShade="80"/>
        </w:rPr>
        <w:t>ș</w:t>
      </w:r>
      <w:r w:rsidRPr="00137624">
        <w:rPr>
          <w:rFonts w:ascii="Trebuchet MS" w:hAnsi="Trebuchet MS"/>
          <w:color w:val="244061" w:themeColor="accent1" w:themeShade="80"/>
        </w:rPr>
        <w:t xml:space="preserve">i </w:t>
      </w:r>
      <w:r w:rsidR="006F716B" w:rsidRPr="00137624">
        <w:rPr>
          <w:rFonts w:ascii="Trebuchet MS" w:hAnsi="Trebuchet MS"/>
          <w:color w:val="244061" w:themeColor="accent1" w:themeShade="80"/>
        </w:rPr>
        <w:t>descărcarea, precum</w:t>
      </w:r>
      <w:r w:rsidRPr="00137624">
        <w:rPr>
          <w:rFonts w:ascii="Trebuchet MS" w:hAnsi="Trebuchet MS"/>
          <w:color w:val="244061" w:themeColor="accent1" w:themeShade="80"/>
        </w:rPr>
        <w:t xml:space="preserve"> </w:t>
      </w:r>
      <w:r w:rsidR="006F716B" w:rsidRPr="00137624">
        <w:rPr>
          <w:rFonts w:ascii="Trebuchet MS" w:hAnsi="Trebuchet MS"/>
          <w:color w:val="244061" w:themeColor="accent1" w:themeShade="80"/>
        </w:rPr>
        <w:t>și semnarea electronică</w:t>
      </w:r>
      <w:r w:rsidRPr="00137624">
        <w:rPr>
          <w:rFonts w:ascii="Trebuchet MS" w:hAnsi="Trebuchet MS"/>
          <w:color w:val="244061" w:themeColor="accent1" w:themeShade="80"/>
        </w:rPr>
        <w:t xml:space="preserve"> a </w:t>
      </w:r>
      <w:r w:rsidR="007779DC" w:rsidRPr="00137624">
        <w:rPr>
          <w:rFonts w:ascii="Trebuchet MS" w:hAnsi="Trebuchet MS"/>
          <w:color w:val="244061" w:themeColor="accent1" w:themeShade="80"/>
        </w:rPr>
        <w:t>declarațiilor</w:t>
      </w:r>
      <w:r w:rsidRPr="00137624">
        <w:rPr>
          <w:rFonts w:ascii="Trebuchet MS" w:hAnsi="Trebuchet MS"/>
          <w:color w:val="244061" w:themeColor="accent1" w:themeShade="80"/>
        </w:rPr>
        <w:t xml:space="preserve"> aferente pentru reprezentant legal/</w:t>
      </w:r>
      <w:r w:rsidR="007779DC" w:rsidRPr="00137624">
        <w:rPr>
          <w:rFonts w:ascii="Trebuchet MS" w:hAnsi="Trebuchet MS"/>
          <w:color w:val="244061" w:themeColor="accent1" w:themeShade="80"/>
        </w:rPr>
        <w:t>împuternicit</w:t>
      </w:r>
      <w:r w:rsidRPr="00137624">
        <w:rPr>
          <w:rFonts w:ascii="Trebuchet MS" w:hAnsi="Trebuchet MS"/>
          <w:color w:val="244061" w:themeColor="accent1" w:themeShade="80"/>
        </w:rPr>
        <w:t xml:space="preserve"> pentru acea entitate.</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11.</w:t>
      </w:r>
      <w:r w:rsidRPr="00137624">
        <w:rPr>
          <w:rFonts w:ascii="Trebuchet MS" w:hAnsi="Trebuchet MS"/>
          <w:color w:val="244061" w:themeColor="accent1" w:themeShade="80"/>
        </w:rPr>
        <w:tab/>
      </w:r>
      <w:r w:rsidR="007779DC" w:rsidRPr="00137624">
        <w:rPr>
          <w:rFonts w:ascii="Trebuchet MS" w:hAnsi="Trebuchet MS"/>
          <w:color w:val="244061" w:themeColor="accent1" w:themeShade="80"/>
        </w:rPr>
        <w:t>După</w:t>
      </w:r>
      <w:r w:rsidRPr="00137624">
        <w:rPr>
          <w:rFonts w:ascii="Trebuchet MS" w:hAnsi="Trebuchet MS"/>
          <w:color w:val="244061" w:themeColor="accent1" w:themeShade="80"/>
        </w:rPr>
        <w:t xml:space="preserve"> crearea </w:t>
      </w:r>
      <w:r w:rsidR="007779DC" w:rsidRPr="00137624">
        <w:rPr>
          <w:rFonts w:ascii="Trebuchet MS" w:hAnsi="Trebuchet MS"/>
          <w:color w:val="244061" w:themeColor="accent1" w:themeShade="80"/>
        </w:rPr>
        <w:t>entității</w:t>
      </w:r>
      <w:r w:rsidRPr="00137624">
        <w:rPr>
          <w:rFonts w:ascii="Trebuchet MS" w:hAnsi="Trebuchet MS"/>
          <w:color w:val="244061" w:themeColor="accent1" w:themeShade="80"/>
        </w:rPr>
        <w:t xml:space="preserve"> juridice la aceasta se pot </w:t>
      </w:r>
      <w:r w:rsidR="007779DC" w:rsidRPr="00137624">
        <w:rPr>
          <w:rFonts w:ascii="Trebuchet MS" w:hAnsi="Trebuchet MS"/>
          <w:color w:val="244061" w:themeColor="accent1" w:themeShade="80"/>
        </w:rPr>
        <w:t>înrola</w:t>
      </w:r>
      <w:r w:rsidR="007F57C7" w:rsidRPr="00137624">
        <w:rPr>
          <w:rFonts w:ascii="Trebuchet MS" w:hAnsi="Trebuchet MS"/>
          <w:color w:val="244061" w:themeColor="accent1" w:themeShade="80"/>
        </w:rPr>
        <w:t xml:space="preserve"> utilizatori ș</w:t>
      </w:r>
      <w:r w:rsidRPr="00137624">
        <w:rPr>
          <w:rFonts w:ascii="Trebuchet MS" w:hAnsi="Trebuchet MS"/>
          <w:color w:val="244061" w:themeColor="accent1" w:themeShade="80"/>
        </w:rPr>
        <w:t xml:space="preserve">i se pot crea asocieri de </w:t>
      </w:r>
      <w:r w:rsidR="007779DC" w:rsidRPr="00137624">
        <w:rPr>
          <w:rFonts w:ascii="Trebuchet MS" w:hAnsi="Trebuchet MS"/>
          <w:color w:val="244061" w:themeColor="accent1" w:themeShade="80"/>
        </w:rPr>
        <w:t>entități</w:t>
      </w:r>
      <w:r w:rsidRPr="00137624">
        <w:rPr>
          <w:rFonts w:ascii="Trebuchet MS" w:hAnsi="Trebuchet MS"/>
          <w:color w:val="244061" w:themeColor="accent1" w:themeShade="80"/>
        </w:rPr>
        <w:t xml:space="preserve"> juridice la nivelul proiectele din portofoliul acelei </w:t>
      </w:r>
      <w:r w:rsidR="007779DC" w:rsidRPr="00137624">
        <w:rPr>
          <w:rFonts w:ascii="Trebuchet MS" w:hAnsi="Trebuchet MS"/>
          <w:color w:val="244061" w:themeColor="accent1" w:themeShade="80"/>
        </w:rPr>
        <w:t>entități</w:t>
      </w:r>
      <w:r w:rsidRPr="00137624">
        <w:rPr>
          <w:rFonts w:ascii="Trebuchet MS" w:hAnsi="Trebuchet MS"/>
          <w:color w:val="244061" w:themeColor="accent1" w:themeShade="80"/>
        </w:rPr>
        <w:t>.</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12.</w:t>
      </w:r>
      <w:r w:rsidRPr="00137624">
        <w:rPr>
          <w:rFonts w:ascii="Trebuchet MS" w:hAnsi="Trebuchet MS"/>
          <w:color w:val="244061" w:themeColor="accent1" w:themeShade="80"/>
        </w:rPr>
        <w:tab/>
      </w:r>
      <w:r w:rsidR="00274393" w:rsidRPr="00137624">
        <w:rPr>
          <w:rFonts w:ascii="Trebuchet MS" w:hAnsi="Trebuchet MS"/>
          <w:color w:val="244061" w:themeColor="accent1" w:themeShade="80"/>
        </w:rPr>
        <w:t>Î</w:t>
      </w:r>
      <w:r w:rsidRPr="00137624">
        <w:rPr>
          <w:rFonts w:ascii="Trebuchet MS" w:hAnsi="Trebuchet MS"/>
          <w:color w:val="244061" w:themeColor="accent1" w:themeShade="80"/>
        </w:rPr>
        <w:t xml:space="preserve">n urma </w:t>
      </w:r>
      <w:r w:rsidR="007779DC" w:rsidRPr="00137624">
        <w:rPr>
          <w:rFonts w:ascii="Trebuchet MS" w:hAnsi="Trebuchet MS"/>
          <w:color w:val="244061" w:themeColor="accent1" w:themeShade="80"/>
        </w:rPr>
        <w:t>creării</w:t>
      </w:r>
      <w:r w:rsidRPr="00137624">
        <w:rPr>
          <w:rFonts w:ascii="Trebuchet MS" w:hAnsi="Trebuchet MS"/>
          <w:color w:val="244061" w:themeColor="accent1" w:themeShade="80"/>
        </w:rPr>
        <w:t xml:space="preserve"> </w:t>
      </w:r>
      <w:r w:rsidR="007779DC" w:rsidRPr="00137624">
        <w:rPr>
          <w:rFonts w:ascii="Trebuchet MS" w:hAnsi="Trebuchet MS"/>
          <w:color w:val="244061" w:themeColor="accent1" w:themeShade="80"/>
        </w:rPr>
        <w:t>entității</w:t>
      </w:r>
      <w:r w:rsidRPr="00137624">
        <w:rPr>
          <w:rFonts w:ascii="Trebuchet MS" w:hAnsi="Trebuchet MS"/>
          <w:color w:val="244061" w:themeColor="accent1" w:themeShade="80"/>
        </w:rPr>
        <w:t xml:space="preserve"> juridice, </w:t>
      </w:r>
      <w:r w:rsidR="007779DC" w:rsidRPr="00137624">
        <w:rPr>
          <w:rFonts w:ascii="Trebuchet MS" w:hAnsi="Trebuchet MS"/>
          <w:color w:val="244061" w:themeColor="accent1" w:themeShade="80"/>
        </w:rPr>
        <w:t>înrolării</w:t>
      </w:r>
      <w:r w:rsidRPr="00137624">
        <w:rPr>
          <w:rFonts w:ascii="Trebuchet MS" w:hAnsi="Trebuchet MS"/>
          <w:color w:val="244061" w:themeColor="accent1" w:themeShade="80"/>
        </w:rPr>
        <w:t xml:space="preserve"> de ut</w:t>
      </w:r>
      <w:r w:rsidR="00274393" w:rsidRPr="00137624">
        <w:rPr>
          <w:rFonts w:ascii="Trebuchet MS" w:hAnsi="Trebuchet MS"/>
          <w:color w:val="244061" w:themeColor="accent1" w:themeShade="80"/>
        </w:rPr>
        <w:t>ilizatori se pot crea proiecte î</w:t>
      </w:r>
      <w:r w:rsidRPr="00137624">
        <w:rPr>
          <w:rFonts w:ascii="Trebuchet MS" w:hAnsi="Trebuchet MS"/>
          <w:color w:val="244061" w:themeColor="accent1" w:themeShade="80"/>
        </w:rPr>
        <w:t xml:space="preserve">n sistem, la care se pot  asocia </w:t>
      </w:r>
      <w:r w:rsidR="007779DC" w:rsidRPr="00137624">
        <w:rPr>
          <w:rFonts w:ascii="Trebuchet MS" w:hAnsi="Trebuchet MS"/>
          <w:color w:val="244061" w:themeColor="accent1" w:themeShade="80"/>
        </w:rPr>
        <w:t>entități</w:t>
      </w:r>
      <w:r w:rsidRPr="00137624">
        <w:rPr>
          <w:rFonts w:ascii="Trebuchet MS" w:hAnsi="Trebuchet MS"/>
          <w:color w:val="244061" w:themeColor="accent1" w:themeShade="80"/>
        </w:rPr>
        <w:t xml:space="preserve"> juridice, de asemenea pe baza unui cod de asociere solicitat </w:t>
      </w:r>
      <w:r w:rsidR="007779DC" w:rsidRPr="00137624">
        <w:rPr>
          <w:rFonts w:ascii="Trebuchet MS" w:hAnsi="Trebuchet MS"/>
          <w:color w:val="244061" w:themeColor="accent1" w:themeShade="80"/>
        </w:rPr>
        <w:t>entității</w:t>
      </w:r>
      <w:r w:rsidRPr="00137624">
        <w:rPr>
          <w:rFonts w:ascii="Trebuchet MS" w:hAnsi="Trebuchet MS"/>
          <w:color w:val="244061" w:themeColor="accent1" w:themeShade="80"/>
        </w:rPr>
        <w:t xml:space="preserve"> care a creat proiectul, disponibil </w:t>
      </w:r>
      <w:r w:rsidR="00274393" w:rsidRPr="00137624">
        <w:rPr>
          <w:rFonts w:ascii="Trebuchet MS" w:hAnsi="Trebuchet MS"/>
          <w:color w:val="244061" w:themeColor="accent1" w:themeShade="80"/>
        </w:rPr>
        <w:t>î</w:t>
      </w:r>
      <w:r w:rsidRPr="00137624">
        <w:rPr>
          <w:rFonts w:ascii="Trebuchet MS" w:hAnsi="Trebuchet MS"/>
          <w:color w:val="244061" w:themeColor="accent1" w:themeShade="80"/>
        </w:rPr>
        <w:t xml:space="preserve">n </w:t>
      </w:r>
      <w:r w:rsidR="007779DC" w:rsidRPr="00137624">
        <w:rPr>
          <w:rFonts w:ascii="Trebuchet MS" w:hAnsi="Trebuchet MS"/>
          <w:color w:val="244061" w:themeColor="accent1" w:themeShade="80"/>
        </w:rPr>
        <w:t>funcția</w:t>
      </w:r>
      <w:r w:rsidRPr="00137624">
        <w:rPr>
          <w:rFonts w:ascii="Trebuchet MS" w:hAnsi="Trebuchet MS"/>
          <w:color w:val="244061" w:themeColor="accent1" w:themeShade="80"/>
        </w:rPr>
        <w:t xml:space="preserve"> Atribute proiect. Fluxul este </w:t>
      </w:r>
      <w:r w:rsidR="007779DC" w:rsidRPr="00137624">
        <w:rPr>
          <w:rFonts w:ascii="Trebuchet MS" w:hAnsi="Trebuchet MS"/>
          <w:color w:val="244061" w:themeColor="accent1" w:themeShade="80"/>
        </w:rPr>
        <w:t>același</w:t>
      </w:r>
      <w:r w:rsidRPr="00137624">
        <w:rPr>
          <w:rFonts w:ascii="Trebuchet MS" w:hAnsi="Trebuchet MS"/>
          <w:color w:val="244061" w:themeColor="accent1" w:themeShade="80"/>
        </w:rPr>
        <w:t xml:space="preserve"> ca la </w:t>
      </w:r>
      <w:r w:rsidR="007779DC" w:rsidRPr="00137624">
        <w:rPr>
          <w:rFonts w:ascii="Trebuchet MS" w:hAnsi="Trebuchet MS"/>
          <w:color w:val="244061" w:themeColor="accent1" w:themeShade="80"/>
        </w:rPr>
        <w:t>înrolare</w:t>
      </w:r>
      <w:r w:rsidRPr="00137624">
        <w:rPr>
          <w:rFonts w:ascii="Trebuchet MS" w:hAnsi="Trebuchet MS"/>
          <w:color w:val="244061" w:themeColor="accent1" w:themeShade="80"/>
        </w:rPr>
        <w:t xml:space="preserve"> solicitare/acceptare;</w:t>
      </w:r>
    </w:p>
    <w:p w:rsidR="00F965F2" w:rsidRPr="00137624" w:rsidRDefault="00F965F2" w:rsidP="00A64B49">
      <w:pPr>
        <w:spacing w:before="120" w:after="120" w:line="240" w:lineRule="auto"/>
        <w:jc w:val="both"/>
        <w:rPr>
          <w:rFonts w:ascii="Trebuchet MS" w:hAnsi="Trebuchet MS"/>
          <w:color w:val="244061" w:themeColor="accent1" w:themeShade="80"/>
        </w:rPr>
      </w:pP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c.</w:t>
      </w:r>
      <w:r w:rsidRPr="00137624">
        <w:rPr>
          <w:rFonts w:ascii="Trebuchet MS" w:hAnsi="Trebuchet MS"/>
          <w:color w:val="244061" w:themeColor="accent1" w:themeShade="80"/>
        </w:rPr>
        <w:tab/>
        <w:t>INROLAREA = Asocierea unei persoane fizice la o persoană juridică</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13.</w:t>
      </w:r>
      <w:r w:rsidRPr="00137624">
        <w:rPr>
          <w:rFonts w:ascii="Trebuchet MS" w:hAnsi="Trebuchet MS"/>
          <w:color w:val="244061" w:themeColor="accent1" w:themeShade="80"/>
        </w:rPr>
        <w:tab/>
        <w:t xml:space="preserve">Pentru </w:t>
      </w:r>
      <w:r w:rsidR="007779DC" w:rsidRPr="00137624">
        <w:rPr>
          <w:rFonts w:ascii="Trebuchet MS" w:hAnsi="Trebuchet MS"/>
          <w:color w:val="244061" w:themeColor="accent1" w:themeShade="80"/>
        </w:rPr>
        <w:t>înrolarea</w:t>
      </w:r>
      <w:r w:rsidRPr="00137624">
        <w:rPr>
          <w:rFonts w:ascii="Trebuchet MS" w:hAnsi="Trebuchet MS"/>
          <w:color w:val="244061" w:themeColor="accent1" w:themeShade="80"/>
        </w:rPr>
        <w:t xml:space="preserve"> la o persoana juridica pentru a crea si edita proiecte pentru aceea persoana juridica este necesara </w:t>
      </w:r>
      <w:r w:rsidR="007779DC" w:rsidRPr="00137624">
        <w:rPr>
          <w:rFonts w:ascii="Trebuchet MS" w:hAnsi="Trebuchet MS"/>
          <w:color w:val="244061" w:themeColor="accent1" w:themeShade="80"/>
        </w:rPr>
        <w:t>cunoașterea</w:t>
      </w:r>
      <w:r w:rsidRPr="00137624">
        <w:rPr>
          <w:rFonts w:ascii="Trebuchet MS" w:hAnsi="Trebuchet MS"/>
          <w:color w:val="244061" w:themeColor="accent1" w:themeShade="80"/>
        </w:rPr>
        <w:t xml:space="preserve"> unui cod de </w:t>
      </w:r>
      <w:r w:rsidR="007779DC" w:rsidRPr="00137624">
        <w:rPr>
          <w:rFonts w:ascii="Trebuchet MS" w:hAnsi="Trebuchet MS"/>
          <w:color w:val="244061" w:themeColor="accent1" w:themeShade="80"/>
        </w:rPr>
        <w:t>înrolare</w:t>
      </w:r>
      <w:r w:rsidRPr="00137624">
        <w:rPr>
          <w:rFonts w:ascii="Trebuchet MS" w:hAnsi="Trebuchet MS"/>
          <w:color w:val="244061" w:themeColor="accent1" w:themeShade="80"/>
        </w:rPr>
        <w:t xml:space="preserve"> </w:t>
      </w:r>
      <w:r w:rsidR="007779DC" w:rsidRPr="00137624">
        <w:rPr>
          <w:rFonts w:ascii="Trebuchet MS" w:hAnsi="Trebuchet MS"/>
          <w:color w:val="244061" w:themeColor="accent1" w:themeShade="80"/>
        </w:rPr>
        <w:t>obținut</w:t>
      </w:r>
      <w:r w:rsidRPr="00137624">
        <w:rPr>
          <w:rFonts w:ascii="Trebuchet MS" w:hAnsi="Trebuchet MS"/>
          <w:color w:val="244061" w:themeColor="accent1" w:themeShade="80"/>
        </w:rPr>
        <w:t xml:space="preserve"> de la persoana juridica unde se </w:t>
      </w:r>
      <w:r w:rsidR="007779DC" w:rsidRPr="00137624">
        <w:rPr>
          <w:rFonts w:ascii="Trebuchet MS" w:hAnsi="Trebuchet MS"/>
          <w:color w:val="244061" w:themeColor="accent1" w:themeShade="80"/>
        </w:rPr>
        <w:t>dorește</w:t>
      </w:r>
      <w:r w:rsidRPr="00137624">
        <w:rPr>
          <w:rFonts w:ascii="Trebuchet MS" w:hAnsi="Trebuchet MS"/>
          <w:color w:val="244061" w:themeColor="accent1" w:themeShade="80"/>
        </w:rPr>
        <w:t xml:space="preserve"> </w:t>
      </w:r>
      <w:r w:rsidR="007779DC" w:rsidRPr="00137624">
        <w:rPr>
          <w:rFonts w:ascii="Trebuchet MS" w:hAnsi="Trebuchet MS"/>
          <w:color w:val="244061" w:themeColor="accent1" w:themeShade="80"/>
        </w:rPr>
        <w:t>înrolarea</w:t>
      </w:r>
      <w:r w:rsidRPr="00137624">
        <w:rPr>
          <w:rFonts w:ascii="Trebuchet MS" w:hAnsi="Trebuchet MS"/>
          <w:color w:val="244061" w:themeColor="accent1" w:themeShade="80"/>
        </w:rPr>
        <w:t xml:space="preserve">. </w:t>
      </w:r>
      <w:r w:rsidR="007779DC" w:rsidRPr="00137624">
        <w:rPr>
          <w:rFonts w:ascii="Trebuchet MS" w:hAnsi="Trebuchet MS"/>
          <w:color w:val="244061" w:themeColor="accent1" w:themeShade="80"/>
        </w:rPr>
        <w:t>După</w:t>
      </w:r>
      <w:r w:rsidRPr="00137624">
        <w:rPr>
          <w:rFonts w:ascii="Trebuchet MS" w:hAnsi="Trebuchet MS"/>
          <w:color w:val="244061" w:themeColor="accent1" w:themeShade="80"/>
        </w:rPr>
        <w:t xml:space="preserve"> solicitarea de </w:t>
      </w:r>
      <w:r w:rsidR="007779DC" w:rsidRPr="00137624">
        <w:rPr>
          <w:rFonts w:ascii="Trebuchet MS" w:hAnsi="Trebuchet MS"/>
          <w:color w:val="244061" w:themeColor="accent1" w:themeShade="80"/>
        </w:rPr>
        <w:t>înrolare</w:t>
      </w:r>
      <w:r w:rsidRPr="00137624">
        <w:rPr>
          <w:rFonts w:ascii="Trebuchet MS" w:hAnsi="Trebuchet MS"/>
          <w:color w:val="244061" w:themeColor="accent1" w:themeShade="80"/>
        </w:rPr>
        <w:t xml:space="preserve"> trebuie primit acceptul din partea </w:t>
      </w:r>
      <w:r w:rsidR="007779DC" w:rsidRPr="00137624">
        <w:rPr>
          <w:rFonts w:ascii="Trebuchet MS" w:hAnsi="Trebuchet MS"/>
          <w:color w:val="244061" w:themeColor="accent1" w:themeShade="80"/>
        </w:rPr>
        <w:t>entității</w:t>
      </w:r>
      <w:r w:rsidRPr="00137624">
        <w:rPr>
          <w:rFonts w:ascii="Trebuchet MS" w:hAnsi="Trebuchet MS"/>
          <w:color w:val="244061" w:themeColor="accent1" w:themeShade="80"/>
        </w:rPr>
        <w:t xml:space="preserve">. </w:t>
      </w:r>
      <w:r w:rsidR="007779DC" w:rsidRPr="00137624">
        <w:rPr>
          <w:rFonts w:ascii="Trebuchet MS" w:hAnsi="Trebuchet MS"/>
          <w:color w:val="244061" w:themeColor="accent1" w:themeShade="80"/>
        </w:rPr>
        <w:t>După</w:t>
      </w:r>
      <w:r w:rsidRPr="00137624">
        <w:rPr>
          <w:rFonts w:ascii="Trebuchet MS" w:hAnsi="Trebuchet MS"/>
          <w:color w:val="244061" w:themeColor="accent1" w:themeShade="80"/>
        </w:rPr>
        <w:t xml:space="preserve"> primirea acceptului se pot crea si edita proiecte pentru aceea persoana juridică.</w:t>
      </w:r>
    </w:p>
    <w:p w:rsidR="00F965F2" w:rsidRPr="00137624" w:rsidRDefault="00F965F2" w:rsidP="00A64B49">
      <w:pPr>
        <w:spacing w:before="120" w:after="120" w:line="240" w:lineRule="auto"/>
        <w:jc w:val="both"/>
        <w:rPr>
          <w:rFonts w:ascii="Trebuchet MS" w:hAnsi="Trebuchet MS"/>
          <w:color w:val="244061" w:themeColor="accent1" w:themeShade="80"/>
        </w:rPr>
      </w:pP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d.</w:t>
      </w:r>
      <w:r w:rsidRPr="00137624">
        <w:rPr>
          <w:rFonts w:ascii="Trebuchet MS" w:hAnsi="Trebuchet MS"/>
          <w:color w:val="244061" w:themeColor="accent1" w:themeShade="80"/>
        </w:rPr>
        <w:tab/>
      </w:r>
      <w:r w:rsidR="007779DC" w:rsidRPr="00137624">
        <w:rPr>
          <w:rFonts w:ascii="Trebuchet MS" w:hAnsi="Trebuchet MS"/>
          <w:color w:val="244061" w:themeColor="accent1" w:themeShade="80"/>
        </w:rPr>
        <w:t>Începerea</w:t>
      </w:r>
      <w:r w:rsidRPr="00137624">
        <w:rPr>
          <w:rFonts w:ascii="Trebuchet MS" w:hAnsi="Trebuchet MS"/>
          <w:color w:val="244061" w:themeColor="accent1" w:themeShade="80"/>
        </w:rPr>
        <w:t xml:space="preserve"> </w:t>
      </w:r>
      <w:r w:rsidR="007779DC" w:rsidRPr="00137624">
        <w:rPr>
          <w:rFonts w:ascii="Trebuchet MS" w:hAnsi="Trebuchet MS"/>
          <w:color w:val="244061" w:themeColor="accent1" w:themeShade="80"/>
        </w:rPr>
        <w:t>completării</w:t>
      </w:r>
      <w:r w:rsidRPr="00137624">
        <w:rPr>
          <w:rFonts w:ascii="Trebuchet MS" w:hAnsi="Trebuchet MS"/>
          <w:color w:val="244061" w:themeColor="accent1" w:themeShade="80"/>
        </w:rPr>
        <w:t xml:space="preserve"> unei SOLICITARI de FINANTARE</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14.</w:t>
      </w:r>
      <w:r w:rsidRPr="00137624">
        <w:rPr>
          <w:rFonts w:ascii="Trebuchet MS" w:hAnsi="Trebuchet MS"/>
          <w:color w:val="244061" w:themeColor="accent1" w:themeShade="80"/>
        </w:rPr>
        <w:tab/>
        <w:t>Crearea de proiecte in sistem presupune definirea unui titlu si alegerea apelului pe care va fi depus proiectul (din lista tuturor apelurilor deschise in acel moment).</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15.</w:t>
      </w:r>
      <w:r w:rsidRPr="00137624">
        <w:rPr>
          <w:rFonts w:ascii="Trebuchet MS" w:hAnsi="Trebuchet MS"/>
          <w:color w:val="244061" w:themeColor="accent1" w:themeShade="80"/>
        </w:rPr>
        <w:tab/>
        <w:t xml:space="preserve">Utilizatorul </w:t>
      </w:r>
      <w:r w:rsidR="007779DC" w:rsidRPr="00137624">
        <w:rPr>
          <w:rFonts w:ascii="Trebuchet MS" w:hAnsi="Trebuchet MS"/>
          <w:color w:val="244061" w:themeColor="accent1" w:themeShade="80"/>
        </w:rPr>
        <w:t>înrolat</w:t>
      </w:r>
      <w:r w:rsidRPr="00137624">
        <w:rPr>
          <w:rFonts w:ascii="Trebuchet MS" w:hAnsi="Trebuchet MS"/>
          <w:color w:val="244061" w:themeColor="accent1" w:themeShade="80"/>
        </w:rPr>
        <w:t xml:space="preserve"> unei </w:t>
      </w:r>
      <w:r w:rsidR="007779DC" w:rsidRPr="00137624">
        <w:rPr>
          <w:rFonts w:ascii="Trebuchet MS" w:hAnsi="Trebuchet MS"/>
          <w:color w:val="244061" w:themeColor="accent1" w:themeShade="80"/>
        </w:rPr>
        <w:t>entități</w:t>
      </w:r>
      <w:r w:rsidRPr="00137624">
        <w:rPr>
          <w:rFonts w:ascii="Trebuchet MS" w:hAnsi="Trebuchet MS"/>
          <w:color w:val="244061" w:themeColor="accent1" w:themeShade="80"/>
        </w:rPr>
        <w:t xml:space="preserve"> juridice (persoana fizica asociat unei </w:t>
      </w:r>
      <w:r w:rsidR="007779DC" w:rsidRPr="00137624">
        <w:rPr>
          <w:rFonts w:ascii="Trebuchet MS" w:hAnsi="Trebuchet MS"/>
          <w:color w:val="244061" w:themeColor="accent1" w:themeShade="80"/>
        </w:rPr>
        <w:t>entități</w:t>
      </w:r>
      <w:r w:rsidRPr="00137624">
        <w:rPr>
          <w:rFonts w:ascii="Trebuchet MS" w:hAnsi="Trebuchet MS"/>
          <w:color w:val="244061" w:themeColor="accent1" w:themeShade="80"/>
        </w:rPr>
        <w:t xml:space="preserve"> persoana juridica) va putea vedea si va putea alege din toate proiectele create pe acea entitate juridica.</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16.</w:t>
      </w:r>
      <w:r w:rsidRPr="00137624">
        <w:rPr>
          <w:rFonts w:ascii="Trebuchet MS" w:hAnsi="Trebuchet MS"/>
          <w:color w:val="244061" w:themeColor="accent1" w:themeShade="80"/>
        </w:rPr>
        <w:tab/>
      </w:r>
      <w:r w:rsidR="007779DC" w:rsidRPr="00137624">
        <w:rPr>
          <w:rFonts w:ascii="Trebuchet MS" w:hAnsi="Trebuchet MS"/>
          <w:color w:val="244061" w:themeColor="accent1" w:themeShade="80"/>
        </w:rPr>
        <w:t>După</w:t>
      </w:r>
      <w:r w:rsidRPr="00137624">
        <w:rPr>
          <w:rFonts w:ascii="Trebuchet MS" w:hAnsi="Trebuchet MS"/>
          <w:color w:val="244061" w:themeColor="accent1" w:themeShade="80"/>
        </w:rPr>
        <w:t xml:space="preserve"> crearea/alegerea unui proiect se pot introduce date pe structura definita de AM/OI la apelul ales pentru acel proiect.</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17.</w:t>
      </w:r>
      <w:r w:rsidRPr="00137624">
        <w:rPr>
          <w:rFonts w:ascii="Trebuchet MS" w:hAnsi="Trebuchet MS"/>
          <w:color w:val="244061" w:themeColor="accent1" w:themeShade="80"/>
        </w:rPr>
        <w:tab/>
        <w:t xml:space="preserve">Introducerea de date se poate face pe </w:t>
      </w:r>
      <w:r w:rsidR="007779DC" w:rsidRPr="00137624">
        <w:rPr>
          <w:rFonts w:ascii="Trebuchet MS" w:hAnsi="Trebuchet MS"/>
          <w:color w:val="244061" w:themeColor="accent1" w:themeShade="80"/>
        </w:rPr>
        <w:t>pași</w:t>
      </w:r>
      <w:r w:rsidRPr="00137624">
        <w:rPr>
          <w:rFonts w:ascii="Trebuchet MS" w:hAnsi="Trebuchet MS"/>
          <w:color w:val="244061" w:themeColor="accent1" w:themeShade="80"/>
        </w:rPr>
        <w:t xml:space="preserve">, unul </w:t>
      </w:r>
      <w:r w:rsidR="007779DC" w:rsidRPr="00137624">
        <w:rPr>
          <w:rFonts w:ascii="Trebuchet MS" w:hAnsi="Trebuchet MS"/>
          <w:color w:val="244061" w:themeColor="accent1" w:themeShade="80"/>
        </w:rPr>
        <w:t>după</w:t>
      </w:r>
      <w:r w:rsidRPr="00137624">
        <w:rPr>
          <w:rFonts w:ascii="Trebuchet MS" w:hAnsi="Trebuchet MS"/>
          <w:color w:val="244061" w:themeColor="accent1" w:themeShade="80"/>
        </w:rPr>
        <w:t xml:space="preserve"> </w:t>
      </w:r>
      <w:r w:rsidR="007779DC" w:rsidRPr="00137624">
        <w:rPr>
          <w:rFonts w:ascii="Trebuchet MS" w:hAnsi="Trebuchet MS"/>
          <w:color w:val="244061" w:themeColor="accent1" w:themeShade="80"/>
        </w:rPr>
        <w:t>celălalt</w:t>
      </w:r>
      <w:r w:rsidRPr="00137624">
        <w:rPr>
          <w:rFonts w:ascii="Trebuchet MS" w:hAnsi="Trebuchet MS"/>
          <w:color w:val="244061" w:themeColor="accent1" w:themeShade="80"/>
        </w:rPr>
        <w:t xml:space="preserve">, sau </w:t>
      </w:r>
      <w:r w:rsidR="007779DC" w:rsidRPr="00137624">
        <w:rPr>
          <w:rFonts w:ascii="Trebuchet MS" w:hAnsi="Trebuchet MS"/>
          <w:color w:val="244061" w:themeColor="accent1" w:themeShade="80"/>
        </w:rPr>
        <w:t>utilizând</w:t>
      </w:r>
      <w:r w:rsidRPr="00137624">
        <w:rPr>
          <w:rFonts w:ascii="Trebuchet MS" w:hAnsi="Trebuchet MS"/>
          <w:color w:val="244061" w:themeColor="accent1" w:themeShade="80"/>
        </w:rPr>
        <w:t xml:space="preserve"> aleator</w:t>
      </w:r>
      <w:r w:rsidR="00BC5FB7" w:rsidRPr="00137624">
        <w:rPr>
          <w:rFonts w:ascii="Trebuchet MS" w:hAnsi="Trebuchet MS"/>
          <w:color w:val="244061" w:themeColor="accent1" w:themeShade="80"/>
        </w:rPr>
        <w:t>iu</w:t>
      </w:r>
      <w:r w:rsidRPr="00137624">
        <w:rPr>
          <w:rFonts w:ascii="Trebuchet MS" w:hAnsi="Trebuchet MS"/>
          <w:color w:val="244061" w:themeColor="accent1" w:themeShade="80"/>
        </w:rPr>
        <w:t xml:space="preserve"> </w:t>
      </w:r>
      <w:r w:rsidR="007779DC" w:rsidRPr="00137624">
        <w:rPr>
          <w:rFonts w:ascii="Trebuchet MS" w:hAnsi="Trebuchet MS"/>
          <w:color w:val="244061" w:themeColor="accent1" w:themeShade="80"/>
        </w:rPr>
        <w:t>funcțiile</w:t>
      </w:r>
      <w:r w:rsidRPr="00137624">
        <w:rPr>
          <w:rFonts w:ascii="Trebuchet MS" w:hAnsi="Trebuchet MS"/>
          <w:color w:val="244061" w:themeColor="accent1" w:themeShade="80"/>
        </w:rPr>
        <w:t xml:space="preserve"> din </w:t>
      </w:r>
      <w:r w:rsidR="007779DC" w:rsidRPr="00137624">
        <w:rPr>
          <w:rFonts w:ascii="Trebuchet MS" w:hAnsi="Trebuchet MS"/>
          <w:color w:val="244061" w:themeColor="accent1" w:themeShade="80"/>
        </w:rPr>
        <w:t>stânga</w:t>
      </w:r>
      <w:r w:rsidRPr="00137624">
        <w:rPr>
          <w:rFonts w:ascii="Trebuchet MS" w:hAnsi="Trebuchet MS"/>
          <w:color w:val="244061" w:themeColor="accent1" w:themeShade="80"/>
        </w:rPr>
        <w:t xml:space="preserve"> ecranului.</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18.</w:t>
      </w:r>
      <w:r w:rsidRPr="00137624">
        <w:rPr>
          <w:rFonts w:ascii="Trebuchet MS" w:hAnsi="Trebuchet MS"/>
          <w:color w:val="244061" w:themeColor="accent1" w:themeShade="80"/>
        </w:rPr>
        <w:tab/>
        <w:t xml:space="preserve">Sistemul permite </w:t>
      </w:r>
      <w:r w:rsidR="007779DC" w:rsidRPr="00137624">
        <w:rPr>
          <w:rFonts w:ascii="Trebuchet MS" w:hAnsi="Trebuchet MS"/>
          <w:color w:val="244061" w:themeColor="accent1" w:themeShade="80"/>
        </w:rPr>
        <w:t>atașarea</w:t>
      </w:r>
      <w:r w:rsidRPr="00137624">
        <w:rPr>
          <w:rFonts w:ascii="Trebuchet MS" w:hAnsi="Trebuchet MS"/>
          <w:color w:val="244061" w:themeColor="accent1" w:themeShade="80"/>
        </w:rPr>
        <w:t xml:space="preserve"> de documente, in </w:t>
      </w:r>
      <w:r w:rsidR="007779DC" w:rsidRPr="00137624">
        <w:rPr>
          <w:rFonts w:ascii="Trebuchet MS" w:hAnsi="Trebuchet MS"/>
          <w:color w:val="244061" w:themeColor="accent1" w:themeShade="80"/>
        </w:rPr>
        <w:t>funcție</w:t>
      </w:r>
      <w:r w:rsidRPr="00137624">
        <w:rPr>
          <w:rFonts w:ascii="Trebuchet MS" w:hAnsi="Trebuchet MS"/>
          <w:color w:val="244061" w:themeColor="accent1" w:themeShade="80"/>
        </w:rPr>
        <w:t xml:space="preserve"> de </w:t>
      </w:r>
      <w:r w:rsidR="007779DC" w:rsidRPr="00137624">
        <w:rPr>
          <w:rFonts w:ascii="Trebuchet MS" w:hAnsi="Trebuchet MS"/>
          <w:color w:val="244061" w:themeColor="accent1" w:themeShade="80"/>
        </w:rPr>
        <w:t>necesitățile</w:t>
      </w:r>
      <w:r w:rsidRPr="00137624">
        <w:rPr>
          <w:rFonts w:ascii="Trebuchet MS" w:hAnsi="Trebuchet MS"/>
          <w:color w:val="244061" w:themeColor="accent1" w:themeShade="80"/>
        </w:rPr>
        <w:t xml:space="preserve"> stabilite in Ghidurile </w:t>
      </w:r>
      <w:r w:rsidR="007779DC" w:rsidRPr="00137624">
        <w:rPr>
          <w:rFonts w:ascii="Trebuchet MS" w:hAnsi="Trebuchet MS"/>
          <w:color w:val="244061" w:themeColor="accent1" w:themeShade="80"/>
        </w:rPr>
        <w:t>Condiții</w:t>
      </w:r>
      <w:r w:rsidRPr="00137624">
        <w:rPr>
          <w:rFonts w:ascii="Trebuchet MS" w:hAnsi="Trebuchet MS"/>
          <w:color w:val="244061" w:themeColor="accent1" w:themeShade="80"/>
        </w:rPr>
        <w:t xml:space="preserve"> Specifice.</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19.</w:t>
      </w:r>
      <w:r w:rsidRPr="00137624">
        <w:rPr>
          <w:rFonts w:ascii="Trebuchet MS" w:hAnsi="Trebuchet MS"/>
          <w:color w:val="244061" w:themeColor="accent1" w:themeShade="80"/>
        </w:rPr>
        <w:tab/>
      </w:r>
      <w:r w:rsidR="007779DC" w:rsidRPr="00137624">
        <w:rPr>
          <w:rFonts w:ascii="Trebuchet MS" w:hAnsi="Trebuchet MS"/>
          <w:color w:val="244061" w:themeColor="accent1" w:themeShade="80"/>
        </w:rPr>
        <w:t>După</w:t>
      </w:r>
      <w:r w:rsidRPr="00137624">
        <w:rPr>
          <w:rFonts w:ascii="Trebuchet MS" w:hAnsi="Trebuchet MS"/>
          <w:color w:val="244061" w:themeColor="accent1" w:themeShade="80"/>
        </w:rPr>
        <w:t xml:space="preserve"> introducerea </w:t>
      </w:r>
      <w:r w:rsidR="007779DC" w:rsidRPr="00137624">
        <w:rPr>
          <w:rFonts w:ascii="Trebuchet MS" w:hAnsi="Trebuchet MS"/>
          <w:color w:val="244061" w:themeColor="accent1" w:themeShade="80"/>
        </w:rPr>
        <w:t>informațiilor</w:t>
      </w:r>
      <w:r w:rsidRPr="00137624">
        <w:rPr>
          <w:rFonts w:ascii="Trebuchet MS" w:hAnsi="Trebuchet MS"/>
          <w:color w:val="244061" w:themeColor="accent1" w:themeShade="80"/>
        </w:rPr>
        <w:t xml:space="preserve"> in pasul respectiv este necesara salvarea acestora !</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20.</w:t>
      </w:r>
      <w:r w:rsidRPr="00137624">
        <w:rPr>
          <w:rFonts w:ascii="Trebuchet MS" w:hAnsi="Trebuchet MS"/>
          <w:color w:val="244061" w:themeColor="accent1" w:themeShade="80"/>
        </w:rPr>
        <w:tab/>
        <w:t xml:space="preserve">Sistemul permite vizualizarea tuturor </w:t>
      </w:r>
      <w:r w:rsidR="007779DC" w:rsidRPr="00137624">
        <w:rPr>
          <w:rFonts w:ascii="Trebuchet MS" w:hAnsi="Trebuchet MS"/>
          <w:color w:val="244061" w:themeColor="accent1" w:themeShade="80"/>
        </w:rPr>
        <w:t>informațiilor</w:t>
      </w:r>
      <w:r w:rsidRPr="00137624">
        <w:rPr>
          <w:rFonts w:ascii="Trebuchet MS" w:hAnsi="Trebuchet MS"/>
          <w:color w:val="244061" w:themeColor="accent1" w:themeShade="80"/>
        </w:rPr>
        <w:t xml:space="preserve"> introduse in cererea de </w:t>
      </w:r>
      <w:r w:rsidR="007779DC" w:rsidRPr="00137624">
        <w:rPr>
          <w:rFonts w:ascii="Trebuchet MS" w:hAnsi="Trebuchet MS"/>
          <w:color w:val="244061" w:themeColor="accent1" w:themeShade="80"/>
        </w:rPr>
        <w:t>finanțare</w:t>
      </w:r>
      <w:r w:rsidRPr="00137624">
        <w:rPr>
          <w:rFonts w:ascii="Trebuchet MS" w:hAnsi="Trebuchet MS"/>
          <w:color w:val="244061" w:themeColor="accent1" w:themeShade="80"/>
        </w:rPr>
        <w:t xml:space="preserve"> prin </w:t>
      </w:r>
      <w:r w:rsidR="007779DC" w:rsidRPr="00137624">
        <w:rPr>
          <w:rFonts w:ascii="Trebuchet MS" w:hAnsi="Trebuchet MS"/>
          <w:color w:val="244061" w:themeColor="accent1" w:themeShade="80"/>
        </w:rPr>
        <w:t>funcția</w:t>
      </w:r>
      <w:r w:rsidRPr="00137624">
        <w:rPr>
          <w:rFonts w:ascii="Trebuchet MS" w:hAnsi="Trebuchet MS"/>
          <w:color w:val="244061" w:themeColor="accent1" w:themeShade="80"/>
        </w:rPr>
        <w:t xml:space="preserve"> de la meniul „Vizualizare proiect”</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21.</w:t>
      </w:r>
      <w:r w:rsidRPr="00137624">
        <w:rPr>
          <w:rFonts w:ascii="Trebuchet MS" w:hAnsi="Trebuchet MS"/>
          <w:color w:val="244061" w:themeColor="accent1" w:themeShade="80"/>
        </w:rPr>
        <w:tab/>
        <w:t xml:space="preserve">Pentru transmiterea proiectului se vor parcurge </w:t>
      </w:r>
      <w:r w:rsidR="004232A7" w:rsidRPr="00137624">
        <w:rPr>
          <w:rFonts w:ascii="Trebuchet MS" w:hAnsi="Trebuchet MS"/>
          <w:color w:val="244061" w:themeColor="accent1" w:themeShade="80"/>
        </w:rPr>
        <w:t>următorii</w:t>
      </w:r>
      <w:r w:rsidRPr="00137624">
        <w:rPr>
          <w:rFonts w:ascii="Trebuchet MS" w:hAnsi="Trebuchet MS"/>
          <w:color w:val="244061" w:themeColor="accent1" w:themeShade="80"/>
        </w:rPr>
        <w:t xml:space="preserve"> </w:t>
      </w:r>
      <w:r w:rsidR="004232A7" w:rsidRPr="00137624">
        <w:rPr>
          <w:rFonts w:ascii="Trebuchet MS" w:hAnsi="Trebuchet MS"/>
          <w:color w:val="244061" w:themeColor="accent1" w:themeShade="80"/>
        </w:rPr>
        <w:t>pași</w:t>
      </w:r>
      <w:r w:rsidRPr="00137624">
        <w:rPr>
          <w:rFonts w:ascii="Trebuchet MS" w:hAnsi="Trebuchet MS"/>
          <w:color w:val="244061" w:themeColor="accent1" w:themeShade="80"/>
        </w:rPr>
        <w:t>:</w:t>
      </w:r>
    </w:p>
    <w:p w:rsidR="00F965F2" w:rsidRPr="00137624" w:rsidRDefault="00F965F2"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t>pas 1 - se selectează funcția ”Transmitere proiect”;</w:t>
      </w:r>
    </w:p>
    <w:p w:rsidR="00F965F2" w:rsidRPr="00137624" w:rsidRDefault="00F965F2"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t>pas 2 - se apasă butonul ”Blocare editare proiect”;</w:t>
      </w:r>
    </w:p>
    <w:p w:rsidR="00F965F2" w:rsidRPr="00137624" w:rsidRDefault="00F965F2"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t>pas 3 - se confirmă continuarea procesului;</w:t>
      </w:r>
    </w:p>
    <w:p w:rsidR="00F965F2" w:rsidRPr="00137624" w:rsidRDefault="00F965F2"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t xml:space="preserve">pas 4 - se poate genera cererea de finanțare în format </w:t>
      </w:r>
      <w:proofErr w:type="spellStart"/>
      <w:r w:rsidRPr="00137624">
        <w:rPr>
          <w:rFonts w:ascii="Trebuchet MS" w:hAnsi="Trebuchet MS"/>
          <w:color w:val="244061" w:themeColor="accent1" w:themeShade="80"/>
        </w:rPr>
        <w:t>pdf</w:t>
      </w:r>
      <w:proofErr w:type="spellEnd"/>
      <w:r w:rsidRPr="00137624">
        <w:rPr>
          <w:rFonts w:ascii="Trebuchet MS" w:hAnsi="Trebuchet MS"/>
          <w:color w:val="244061" w:themeColor="accent1" w:themeShade="80"/>
        </w:rPr>
        <w:t>;</w:t>
      </w:r>
    </w:p>
    <w:p w:rsidR="00F965F2" w:rsidRPr="00137624" w:rsidRDefault="00F965F2" w:rsidP="00A64B49">
      <w:pPr>
        <w:spacing w:before="120" w:after="120" w:line="240" w:lineRule="auto"/>
        <w:ind w:left="709"/>
        <w:jc w:val="both"/>
        <w:rPr>
          <w:rFonts w:ascii="Trebuchet MS" w:hAnsi="Trebuchet MS"/>
          <w:color w:val="244061" w:themeColor="accent1" w:themeShade="80"/>
        </w:rPr>
      </w:pPr>
      <w:r w:rsidRPr="00137624">
        <w:rPr>
          <w:rFonts w:ascii="Trebuchet MS" w:hAnsi="Trebuchet MS"/>
          <w:color w:val="244061" w:themeColor="accent1" w:themeShade="80"/>
        </w:rPr>
        <w:t xml:space="preserve">pas 5 - la final se transmite documentul generat semnat electronic; </w:t>
      </w:r>
      <w:r w:rsidR="007779DC" w:rsidRPr="00137624">
        <w:rPr>
          <w:rFonts w:ascii="Trebuchet MS" w:hAnsi="Trebuchet MS"/>
          <w:color w:val="244061" w:themeColor="accent1" w:themeShade="80"/>
        </w:rPr>
        <w:t>Acest</w:t>
      </w:r>
      <w:r w:rsidRPr="00137624">
        <w:rPr>
          <w:rFonts w:ascii="Trebuchet MS" w:hAnsi="Trebuchet MS"/>
          <w:color w:val="244061" w:themeColor="accent1" w:themeShade="80"/>
        </w:rPr>
        <w:t xml:space="preserve"> document va fi semnat electronic de persona identificata electronic ca fiind reprezentant legal/</w:t>
      </w:r>
      <w:r w:rsidR="007779DC" w:rsidRPr="00137624">
        <w:rPr>
          <w:rFonts w:ascii="Trebuchet MS" w:hAnsi="Trebuchet MS"/>
          <w:color w:val="244061" w:themeColor="accent1" w:themeShade="80"/>
        </w:rPr>
        <w:t>împuternicit</w:t>
      </w:r>
      <w:r w:rsidRPr="00137624">
        <w:rPr>
          <w:rFonts w:ascii="Trebuchet MS" w:hAnsi="Trebuchet MS"/>
          <w:color w:val="244061" w:themeColor="accent1" w:themeShade="80"/>
        </w:rPr>
        <w:t xml:space="preserve"> pentru acea entitate juridica.</w:t>
      </w:r>
    </w:p>
    <w:p w:rsidR="00F965F2" w:rsidRPr="00137624" w:rsidRDefault="00F965F2" w:rsidP="00A64B49">
      <w:pPr>
        <w:spacing w:before="120" w:after="120" w:line="240" w:lineRule="auto"/>
        <w:jc w:val="both"/>
        <w:rPr>
          <w:rFonts w:ascii="Trebuchet MS" w:hAnsi="Trebuchet MS"/>
          <w:color w:val="244061" w:themeColor="accent1" w:themeShade="80"/>
        </w:rPr>
      </w:pP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B.</w:t>
      </w:r>
      <w:r w:rsidRPr="00137624">
        <w:rPr>
          <w:rFonts w:ascii="Trebuchet MS" w:hAnsi="Trebuchet MS"/>
          <w:color w:val="244061" w:themeColor="accent1" w:themeShade="80"/>
        </w:rPr>
        <w:tab/>
        <w:t xml:space="preserve">Pentru comunicarea cu autoritatea de management/organismul intermediar despre progresul procesării cererii de </w:t>
      </w:r>
      <w:r w:rsidR="007779DC" w:rsidRPr="00137624">
        <w:rPr>
          <w:rFonts w:ascii="Trebuchet MS" w:hAnsi="Trebuchet MS"/>
          <w:color w:val="244061" w:themeColor="accent1" w:themeShade="80"/>
        </w:rPr>
        <w:t>finanțare</w:t>
      </w:r>
      <w:r w:rsidRPr="00137624">
        <w:rPr>
          <w:rFonts w:ascii="Trebuchet MS" w:hAnsi="Trebuchet MS"/>
          <w:color w:val="244061" w:themeColor="accent1" w:themeShade="80"/>
        </w:rPr>
        <w:t xml:space="preserve"> este necesar să introduceți o adresă validă de e-mail pe care să o verificați în mod frecvent.</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C.</w:t>
      </w:r>
      <w:r w:rsidRPr="00137624">
        <w:rPr>
          <w:rFonts w:ascii="Trebuchet MS" w:hAnsi="Trebuchet MS"/>
          <w:color w:val="244061" w:themeColor="accent1" w:themeShade="80"/>
        </w:rPr>
        <w:tab/>
        <w:t xml:space="preserve">Identificarea electronică – datele pot fi introduse în sistemul electronic de către orice persoană fizică (cu respectarea </w:t>
      </w:r>
      <w:r w:rsidR="007779DC" w:rsidRPr="00137624">
        <w:rPr>
          <w:rFonts w:ascii="Trebuchet MS" w:hAnsi="Trebuchet MS"/>
          <w:color w:val="244061" w:themeColor="accent1" w:themeShade="80"/>
        </w:rPr>
        <w:t>pașilor</w:t>
      </w:r>
      <w:r w:rsidRPr="00137624">
        <w:rPr>
          <w:rFonts w:ascii="Trebuchet MS" w:hAnsi="Trebuchet MS"/>
          <w:color w:val="244061" w:themeColor="accent1" w:themeShade="80"/>
        </w:rPr>
        <w:t xml:space="preserve"> de mai sus privind crearea contului) însă, pentru a fi recunoscute ca o </w:t>
      </w:r>
      <w:r w:rsidR="007779DC" w:rsidRPr="00137624">
        <w:rPr>
          <w:rFonts w:ascii="Trebuchet MS" w:hAnsi="Trebuchet MS"/>
          <w:color w:val="244061" w:themeColor="accent1" w:themeShade="80"/>
        </w:rPr>
        <w:t>aplicație</w:t>
      </w:r>
      <w:r w:rsidRPr="00137624">
        <w:rPr>
          <w:rFonts w:ascii="Trebuchet MS" w:hAnsi="Trebuchet MS"/>
          <w:color w:val="244061" w:themeColor="accent1" w:themeShade="80"/>
        </w:rPr>
        <w:t xml:space="preserve">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a intra în procesul de evaluare TREBUIE validate printr-o semnătură electronică a reprezentantului legal sau a împuternicitului legal a persoanei juridice care solicită </w:t>
      </w:r>
      <w:r w:rsidR="007779DC" w:rsidRPr="00137624">
        <w:rPr>
          <w:rFonts w:ascii="Trebuchet MS" w:hAnsi="Trebuchet MS"/>
          <w:color w:val="244061" w:themeColor="accent1" w:themeShade="80"/>
        </w:rPr>
        <w:t>finanțarea</w:t>
      </w:r>
      <w:r w:rsidRPr="00137624">
        <w:rPr>
          <w:rFonts w:ascii="Trebuchet MS" w:hAnsi="Trebuchet MS"/>
          <w:color w:val="244061" w:themeColor="accent1" w:themeShade="80"/>
        </w:rPr>
        <w:t>.</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D.</w:t>
      </w:r>
      <w:r w:rsidRPr="00137624">
        <w:rPr>
          <w:rFonts w:ascii="Trebuchet MS" w:hAnsi="Trebuchet MS"/>
          <w:color w:val="244061" w:themeColor="accent1" w:themeShade="80"/>
        </w:rPr>
        <w:tab/>
        <w:t xml:space="preserve">Pentru înregistrarea semnăturii electronice este necesară completarea formularul "Înregistrare Semnătura Electronica MySMIS"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semnarea lui cu un certificat existent deținut de reprezentantul legal sau persoana împuternicită a solicitantului de finanțare nerambursabilă.</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a.</w:t>
      </w:r>
      <w:r w:rsidRPr="00137624">
        <w:rPr>
          <w:rFonts w:ascii="Trebuchet MS" w:hAnsi="Trebuchet MS"/>
          <w:color w:val="244061" w:themeColor="accent1" w:themeShade="80"/>
        </w:rPr>
        <w:tab/>
        <w:t xml:space="preserve">Procurarea semnăturii electronice : </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i.</w:t>
      </w:r>
      <w:r w:rsidRPr="00137624">
        <w:rPr>
          <w:rFonts w:ascii="Trebuchet MS" w:hAnsi="Trebuchet MS"/>
          <w:color w:val="244061" w:themeColor="accent1" w:themeShade="80"/>
        </w:rPr>
        <w:tab/>
        <w:t xml:space="preserve">Semnătura electronică este eliberată la cerere de către furnizorii de certificate digitale, lista acestora fiind disponibilă pe site-ul Ministerului Comunicațiilor și Societății Informaționale, unde este actualizat periodic Registrul furnizorilor de servicii de certificare pentru </w:t>
      </w:r>
      <w:proofErr w:type="spellStart"/>
      <w:r w:rsidRPr="00137624">
        <w:rPr>
          <w:rFonts w:ascii="Trebuchet MS" w:hAnsi="Trebuchet MS"/>
          <w:color w:val="244061" w:themeColor="accent1" w:themeShade="80"/>
        </w:rPr>
        <w:t>semnatura</w:t>
      </w:r>
      <w:proofErr w:type="spellEnd"/>
      <w:r w:rsidRPr="00137624">
        <w:rPr>
          <w:rFonts w:ascii="Trebuchet MS" w:hAnsi="Trebuchet MS"/>
          <w:color w:val="244061" w:themeColor="accent1" w:themeShade="80"/>
        </w:rPr>
        <w:t xml:space="preserve"> electronica (http://www.mcsi.ro/Minister/Domenii-de-activitate-ale-MCSI/Tehnologia-Informatiei/Servicii-electronice/Semnatura-electronica)</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ii.</w:t>
      </w:r>
      <w:r w:rsidRPr="00137624">
        <w:rPr>
          <w:rFonts w:ascii="Trebuchet MS" w:hAnsi="Trebuchet MS"/>
          <w:color w:val="244061" w:themeColor="accent1" w:themeShade="80"/>
        </w:rPr>
        <w:tab/>
        <w:t xml:space="preserve">Autoritatea de certificare a semnăturii electronice va verifica datele din documentul dvs.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va valida semnătura electronică.</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E.</w:t>
      </w:r>
      <w:r w:rsidRPr="00137624">
        <w:rPr>
          <w:rFonts w:ascii="Trebuchet MS" w:hAnsi="Trebuchet MS"/>
          <w:color w:val="244061" w:themeColor="accent1" w:themeShade="80"/>
        </w:rPr>
        <w:tab/>
        <w:t xml:space="preserve">Utilizatorul persoană fizică va crea profilul persoanei juridice pe care o reprezintă. Dacă persoana juridică există deja în baza de date, aceasta poate fi căutată după nume, numărul de înregistrare de la Registrul Comerțului sau CUI. În caz contrar se vor completa toate câmpurile afișate de sistem. Aceste câmpuri </w:t>
      </w:r>
      <w:r w:rsidR="00251748" w:rsidRPr="00137624">
        <w:rPr>
          <w:rFonts w:ascii="Trebuchet MS" w:hAnsi="Trebuchet MS"/>
          <w:color w:val="244061" w:themeColor="accent1" w:themeShade="80"/>
        </w:rPr>
        <w:t>conțin</w:t>
      </w:r>
      <w:r w:rsidRPr="00137624">
        <w:rPr>
          <w:rFonts w:ascii="Trebuchet MS" w:hAnsi="Trebuchet MS"/>
          <w:color w:val="244061" w:themeColor="accent1" w:themeShade="80"/>
        </w:rPr>
        <w:t xml:space="preserve"> date generale care au caracter obligatoriu, cum ar fi: data </w:t>
      </w:r>
      <w:r w:rsidR="00251748" w:rsidRPr="00137624">
        <w:rPr>
          <w:rFonts w:ascii="Trebuchet MS" w:hAnsi="Trebuchet MS"/>
          <w:color w:val="244061" w:themeColor="accent1" w:themeShade="80"/>
        </w:rPr>
        <w:t>înființării</w:t>
      </w:r>
      <w:r w:rsidRPr="00137624">
        <w:rPr>
          <w:rFonts w:ascii="Trebuchet MS" w:hAnsi="Trebuchet MS"/>
          <w:color w:val="244061" w:themeColor="accent1" w:themeShade="80"/>
        </w:rPr>
        <w:t xml:space="preserve">, clasificare economică, sediul social, date financiare pentru  ultimii trei ani raportate la organele abilitate </w:t>
      </w:r>
      <w:proofErr w:type="spellStart"/>
      <w:r w:rsidRPr="00137624">
        <w:rPr>
          <w:rFonts w:ascii="Trebuchet MS" w:hAnsi="Trebuchet MS"/>
          <w:color w:val="244061" w:themeColor="accent1" w:themeShade="80"/>
        </w:rPr>
        <w:t>ş.a</w:t>
      </w:r>
      <w:proofErr w:type="spellEnd"/>
      <w:r w:rsidRPr="00137624">
        <w:rPr>
          <w:rFonts w:ascii="Trebuchet MS" w:hAnsi="Trebuchet MS"/>
          <w:color w:val="244061" w:themeColor="accent1" w:themeShade="80"/>
        </w:rPr>
        <w:t xml:space="preserve">. Un capitol important este reprezentat de datele referitoare la </w:t>
      </w:r>
      <w:r w:rsidR="004232A7" w:rsidRPr="00137624">
        <w:rPr>
          <w:rFonts w:ascii="Trebuchet MS" w:hAnsi="Trebuchet MS"/>
          <w:color w:val="244061" w:themeColor="accent1" w:themeShade="80"/>
        </w:rPr>
        <w:t>finanțări</w:t>
      </w:r>
      <w:r w:rsidRPr="00137624">
        <w:rPr>
          <w:rFonts w:ascii="Trebuchet MS" w:hAnsi="Trebuchet MS"/>
          <w:color w:val="244061" w:themeColor="accent1" w:themeShade="80"/>
        </w:rPr>
        <w:t xml:space="preserve"> anterioare, în care sunt introduse </w:t>
      </w:r>
      <w:r w:rsidR="00251748" w:rsidRPr="00137624">
        <w:rPr>
          <w:rFonts w:ascii="Trebuchet MS" w:hAnsi="Trebuchet MS"/>
          <w:color w:val="244061" w:themeColor="accent1" w:themeShade="80"/>
        </w:rPr>
        <w:t>informații</w:t>
      </w:r>
      <w:r w:rsidRPr="00137624">
        <w:rPr>
          <w:rFonts w:ascii="Trebuchet MS" w:hAnsi="Trebuchet MS"/>
          <w:color w:val="244061" w:themeColor="accent1" w:themeShade="80"/>
        </w:rPr>
        <w:t xml:space="preserve"> necesare evaluării </w:t>
      </w:r>
      <w:r w:rsidR="00251748" w:rsidRPr="00137624">
        <w:rPr>
          <w:rFonts w:ascii="Trebuchet MS" w:hAnsi="Trebuchet MS"/>
          <w:color w:val="244061" w:themeColor="accent1" w:themeShade="80"/>
        </w:rPr>
        <w:t>experienței</w:t>
      </w:r>
      <w:r w:rsidRPr="00137624">
        <w:rPr>
          <w:rFonts w:ascii="Trebuchet MS" w:hAnsi="Trebuchet MS"/>
          <w:color w:val="244061" w:themeColor="accent1" w:themeShade="80"/>
        </w:rPr>
        <w:t xml:space="preserve"> anterioare (de ex. valoare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durată proiect, rol în proiect, domeniu proiect, obiective, rezultate, </w:t>
      </w:r>
      <w:r w:rsidR="00251748" w:rsidRPr="00137624">
        <w:rPr>
          <w:rFonts w:ascii="Trebuchet MS" w:hAnsi="Trebuchet MS"/>
          <w:color w:val="244061" w:themeColor="accent1" w:themeShade="80"/>
        </w:rPr>
        <w:t>activități</w:t>
      </w:r>
      <w:r w:rsidRPr="00137624">
        <w:rPr>
          <w:rFonts w:ascii="Trebuchet MS" w:hAnsi="Trebuchet MS"/>
          <w:color w:val="244061" w:themeColor="accent1" w:themeShade="80"/>
        </w:rPr>
        <w:t xml:space="preserve"> etc.).</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F.</w:t>
      </w:r>
      <w:r w:rsidRPr="00137624">
        <w:rPr>
          <w:rFonts w:ascii="Trebuchet MS" w:hAnsi="Trebuchet MS"/>
          <w:color w:val="244061" w:themeColor="accent1" w:themeShade="80"/>
        </w:rPr>
        <w:tab/>
        <w:t xml:space="preserve">Atât solicitantul, cât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partenerul vor trebui să încarce în sistem un set de </w:t>
      </w:r>
      <w:r w:rsidR="00251748" w:rsidRPr="00137624">
        <w:rPr>
          <w:rFonts w:ascii="Trebuchet MS" w:hAnsi="Trebuchet MS"/>
          <w:color w:val="244061" w:themeColor="accent1" w:themeShade="80"/>
        </w:rPr>
        <w:t>declarații</w:t>
      </w:r>
      <w:r w:rsidRPr="00137624">
        <w:rPr>
          <w:rFonts w:ascii="Trebuchet MS" w:hAnsi="Trebuchet MS"/>
          <w:color w:val="244061" w:themeColor="accent1" w:themeShade="80"/>
        </w:rPr>
        <w:t xml:space="preserve"> standard care să certifice încadrarea în criteriile de eligibilitate </w:t>
      </w:r>
      <w:r w:rsidR="00251748" w:rsidRPr="00137624">
        <w:rPr>
          <w:rFonts w:ascii="Trebuchet MS" w:hAnsi="Trebuchet MS"/>
          <w:color w:val="244061" w:themeColor="accent1" w:themeShade="80"/>
        </w:rPr>
        <w:t>menționate</w:t>
      </w:r>
      <w:r w:rsidRPr="00137624">
        <w:rPr>
          <w:rFonts w:ascii="Trebuchet MS" w:hAnsi="Trebuchet MS"/>
          <w:color w:val="244061" w:themeColor="accent1" w:themeShade="80"/>
        </w:rPr>
        <w:t xml:space="preserve"> în prezentul ghid, precum </w:t>
      </w:r>
      <w:proofErr w:type="spellStart"/>
      <w:r w:rsidRPr="00137624">
        <w:rPr>
          <w:rFonts w:ascii="Trebuchet MS" w:hAnsi="Trebuchet MS"/>
          <w:color w:val="244061" w:themeColor="accent1" w:themeShade="80"/>
        </w:rPr>
        <w:t>şi</w:t>
      </w:r>
      <w:proofErr w:type="spellEnd"/>
      <w:r w:rsidRPr="00137624">
        <w:rPr>
          <w:rFonts w:ascii="Trebuchet MS" w:hAnsi="Trebuchet MS"/>
          <w:color w:val="244061" w:themeColor="accent1" w:themeShade="80"/>
        </w:rPr>
        <w:t xml:space="preserve"> în ghidul solicitantului aferent propunerii de proiect pentru care se solicită </w:t>
      </w:r>
      <w:r w:rsidR="004232A7" w:rsidRPr="00137624">
        <w:rPr>
          <w:rFonts w:ascii="Trebuchet MS" w:hAnsi="Trebuchet MS"/>
          <w:color w:val="244061" w:themeColor="accent1" w:themeShade="80"/>
        </w:rPr>
        <w:t>finanțarea</w:t>
      </w:r>
      <w:r w:rsidRPr="00137624">
        <w:rPr>
          <w:rFonts w:ascii="Trebuchet MS" w:hAnsi="Trebuchet MS"/>
          <w:color w:val="244061" w:themeColor="accent1" w:themeShade="80"/>
        </w:rPr>
        <w:t>.</w:t>
      </w:r>
    </w:p>
    <w:p w:rsidR="008441D6" w:rsidRPr="00137624" w:rsidRDefault="00F965F2" w:rsidP="00A64B49">
      <w:pPr>
        <w:jc w:val="both"/>
        <w:rPr>
          <w:color w:val="244061" w:themeColor="accent1" w:themeShade="80"/>
        </w:rPr>
      </w:pPr>
      <w:r w:rsidRPr="00137624">
        <w:rPr>
          <w:rFonts w:ascii="Trebuchet MS" w:hAnsi="Trebuchet MS"/>
          <w:color w:val="244061" w:themeColor="accent1" w:themeShade="80"/>
        </w:rPr>
        <w:t>G.</w:t>
      </w:r>
      <w:r w:rsidRPr="00137624">
        <w:rPr>
          <w:rFonts w:ascii="Trebuchet MS" w:hAnsi="Trebuchet MS"/>
          <w:color w:val="244061" w:themeColor="accent1" w:themeShade="80"/>
        </w:rPr>
        <w:tab/>
        <w:t xml:space="preserve">Cele mai importante date care trebuie completate sunt datele referitoare la proiect, solicitate în </w:t>
      </w:r>
      <w:r w:rsidR="00251748" w:rsidRPr="00137624">
        <w:rPr>
          <w:rFonts w:ascii="Trebuchet MS" w:hAnsi="Trebuchet MS"/>
          <w:color w:val="244061" w:themeColor="accent1" w:themeShade="80"/>
        </w:rPr>
        <w:t>secțiunile</w:t>
      </w:r>
      <w:r w:rsidRPr="00137624">
        <w:rPr>
          <w:rFonts w:ascii="Trebuchet MS" w:hAnsi="Trebuchet MS"/>
          <w:color w:val="244061" w:themeColor="accent1" w:themeShade="80"/>
        </w:rPr>
        <w:t>: 1. Solicitant/2. Atribute proiect/3. Responsabil de proiect/4. Persoana de contact/5. Capacitate solicitant/6. Localizare proiect/7. Obiective proiect/8. Rezultate așteptate/9. Context/10. Justificare/11. Grup țintă/12. Sustenabilitate/13. Relevanță/14. Riscuri/15. Principii orizontale/16. Metodologie/17. Indicatori prestabiliți/18. Indicatori suplimentari proiect/ 19. Plan de achiziții/ 20.Resurse umane implicate/ 21. Resurse materiale implicate</w:t>
      </w:r>
      <w:r w:rsidRPr="00137624">
        <w:rPr>
          <w:rFonts w:ascii="Trebuchet MS" w:hAnsi="Trebuchet MS"/>
          <w:color w:val="244061" w:themeColor="accent1" w:themeShade="80"/>
        </w:rPr>
        <w:tab/>
        <w:t xml:space="preserve">/22. Activități previzionate/ 23. Buget - Activități și cheltuieli/ 24. Buget – Plan anual de cheltuieli/25.Buget – Rezultate/26.Buget – Localizare geografica/27. Buget – Tema secundara FSE/ .”. Toate aceste </w:t>
      </w:r>
      <w:r w:rsidR="004232A7" w:rsidRPr="00137624">
        <w:rPr>
          <w:rFonts w:ascii="Trebuchet MS" w:hAnsi="Trebuchet MS"/>
          <w:color w:val="244061" w:themeColor="accent1" w:themeShade="80"/>
        </w:rPr>
        <w:t>secțiuni</w:t>
      </w:r>
      <w:r w:rsidRPr="00137624">
        <w:rPr>
          <w:rFonts w:ascii="Trebuchet MS" w:hAnsi="Trebuchet MS"/>
          <w:color w:val="244061" w:themeColor="accent1" w:themeShade="80"/>
        </w:rPr>
        <w:t xml:space="preserve"> </w:t>
      </w:r>
      <w:r w:rsidR="004232A7" w:rsidRPr="00137624">
        <w:rPr>
          <w:rFonts w:ascii="Trebuchet MS" w:hAnsi="Trebuchet MS"/>
          <w:color w:val="244061" w:themeColor="accent1" w:themeShade="80"/>
        </w:rPr>
        <w:t>conțin</w:t>
      </w:r>
      <w:r w:rsidRPr="00137624">
        <w:rPr>
          <w:rFonts w:ascii="Trebuchet MS" w:hAnsi="Trebuchet MS"/>
          <w:color w:val="244061" w:themeColor="accent1" w:themeShade="80"/>
        </w:rPr>
        <w:t xml:space="preserve"> în cea mai mare parte </w:t>
      </w:r>
      <w:r w:rsidR="004232A7" w:rsidRPr="00137624">
        <w:rPr>
          <w:rFonts w:ascii="Trebuchet MS" w:hAnsi="Trebuchet MS"/>
          <w:color w:val="244061" w:themeColor="accent1" w:themeShade="80"/>
        </w:rPr>
        <w:t>informații</w:t>
      </w:r>
      <w:r w:rsidRPr="00137624">
        <w:rPr>
          <w:rFonts w:ascii="Trebuchet MS" w:hAnsi="Trebuchet MS"/>
          <w:color w:val="244061" w:themeColor="accent1" w:themeShade="80"/>
        </w:rPr>
        <w:t xml:space="preserve"> structurate, solicitantul trebuind să aleagă dintr-o listă predefinită parametrul adecvat </w:t>
      </w:r>
      <w:r w:rsidR="004232A7" w:rsidRPr="00137624">
        <w:rPr>
          <w:rFonts w:ascii="Trebuchet MS" w:hAnsi="Trebuchet MS"/>
          <w:color w:val="244061" w:themeColor="accent1" w:themeShade="80"/>
        </w:rPr>
        <w:t>aplicației</w:t>
      </w:r>
      <w:r w:rsidRPr="00137624">
        <w:rPr>
          <w:rFonts w:ascii="Trebuchet MS" w:hAnsi="Trebuchet MS"/>
          <w:color w:val="244061" w:themeColor="accent1" w:themeShade="80"/>
        </w:rPr>
        <w:t xml:space="preserve"> sale. De exemplu, pentru a preciza categoria de beneficiar de </w:t>
      </w:r>
      <w:r w:rsidR="004232A7" w:rsidRPr="00137624">
        <w:rPr>
          <w:rFonts w:ascii="Trebuchet MS" w:hAnsi="Trebuchet MS"/>
          <w:color w:val="244061" w:themeColor="accent1" w:themeShade="80"/>
        </w:rPr>
        <w:t>finanțare</w:t>
      </w:r>
      <w:r w:rsidRPr="00137624">
        <w:rPr>
          <w:rFonts w:ascii="Trebuchet MS" w:hAnsi="Trebuchet MS"/>
          <w:color w:val="244061" w:themeColor="accent1" w:themeShade="80"/>
        </w:rPr>
        <w:t xml:space="preserve">, solicitantul va alege din lista prestabilită tipul în care se încadrează (societate comercială, ONG, </w:t>
      </w:r>
      <w:r w:rsidR="004232A7" w:rsidRPr="00137624">
        <w:rPr>
          <w:rFonts w:ascii="Trebuchet MS" w:hAnsi="Trebuchet MS"/>
          <w:color w:val="244061" w:themeColor="accent1" w:themeShade="80"/>
        </w:rPr>
        <w:t>instituție</w:t>
      </w:r>
      <w:r w:rsidRPr="00137624">
        <w:rPr>
          <w:rFonts w:ascii="Trebuchet MS" w:hAnsi="Trebuchet MS"/>
          <w:color w:val="244061" w:themeColor="accent1" w:themeShade="80"/>
        </w:rPr>
        <w:t xml:space="preserve"> a </w:t>
      </w:r>
      <w:r w:rsidR="004232A7" w:rsidRPr="00137624">
        <w:rPr>
          <w:rFonts w:ascii="Trebuchet MS" w:hAnsi="Trebuchet MS"/>
          <w:color w:val="244061" w:themeColor="accent1" w:themeShade="80"/>
        </w:rPr>
        <w:t>administrației</w:t>
      </w:r>
      <w:r w:rsidRPr="00137624">
        <w:rPr>
          <w:rFonts w:ascii="Trebuchet MS" w:hAnsi="Trebuchet MS"/>
          <w:color w:val="244061" w:themeColor="accent1" w:themeShade="80"/>
        </w:rPr>
        <w:t xml:space="preserve"> publice centrale, </w:t>
      </w:r>
      <w:r w:rsidR="007779DC" w:rsidRPr="00137624">
        <w:rPr>
          <w:rFonts w:ascii="Trebuchet MS" w:hAnsi="Trebuchet MS"/>
          <w:color w:val="244061" w:themeColor="accent1" w:themeShade="80"/>
        </w:rPr>
        <w:t>instituție</w:t>
      </w:r>
      <w:r w:rsidRPr="00137624">
        <w:rPr>
          <w:rFonts w:ascii="Trebuchet MS" w:hAnsi="Trebuchet MS"/>
          <w:color w:val="244061" w:themeColor="accent1" w:themeShade="80"/>
        </w:rPr>
        <w:t xml:space="preserve"> a </w:t>
      </w:r>
      <w:r w:rsidR="007779DC" w:rsidRPr="00137624">
        <w:rPr>
          <w:rFonts w:ascii="Trebuchet MS" w:hAnsi="Trebuchet MS"/>
          <w:color w:val="244061" w:themeColor="accent1" w:themeShade="80"/>
        </w:rPr>
        <w:t>administrației</w:t>
      </w:r>
      <w:r w:rsidRPr="00137624">
        <w:rPr>
          <w:rFonts w:ascii="Trebuchet MS" w:hAnsi="Trebuchet MS"/>
          <w:color w:val="244061" w:themeColor="accent1" w:themeShade="80"/>
        </w:rPr>
        <w:t xml:space="preserve"> publice locale etc.). </w:t>
      </w:r>
    </w:p>
    <w:p w:rsidR="00F965F2" w:rsidRPr="00137624" w:rsidRDefault="008E37A4" w:rsidP="00A64B49">
      <w:pPr>
        <w:pStyle w:val="Titlu1"/>
        <w:spacing w:before="120" w:after="120" w:line="240" w:lineRule="auto"/>
        <w:jc w:val="both"/>
        <w:rPr>
          <w:rFonts w:ascii="Trebuchet MS" w:hAnsi="Trebuchet MS"/>
          <w:b/>
          <w:color w:val="244061" w:themeColor="accent1" w:themeShade="80"/>
          <w:sz w:val="22"/>
          <w:szCs w:val="22"/>
        </w:rPr>
      </w:pPr>
      <w:bookmarkStart w:id="37" w:name="_Toc516572439"/>
      <w:r w:rsidRPr="00137624">
        <w:rPr>
          <w:rFonts w:ascii="Trebuchet MS" w:hAnsi="Trebuchet MS"/>
          <w:b/>
          <w:color w:val="244061" w:themeColor="accent1" w:themeShade="80"/>
          <w:sz w:val="22"/>
          <w:szCs w:val="22"/>
        </w:rPr>
        <w:lastRenderedPageBreak/>
        <w:t>CAPITOLUL 7</w:t>
      </w:r>
      <w:r w:rsidR="00F965F2" w:rsidRPr="00137624">
        <w:rPr>
          <w:rFonts w:ascii="Trebuchet MS" w:hAnsi="Trebuchet MS"/>
          <w:b/>
          <w:color w:val="244061" w:themeColor="accent1" w:themeShade="80"/>
          <w:sz w:val="22"/>
          <w:szCs w:val="22"/>
        </w:rPr>
        <w:t>. Anexe</w:t>
      </w:r>
      <w:bookmarkEnd w:id="37"/>
    </w:p>
    <w:p w:rsidR="008F1FFE" w:rsidRPr="00137624" w:rsidRDefault="008F1FFE" w:rsidP="00A64B49">
      <w:pPr>
        <w:spacing w:before="120" w:after="120" w:line="240" w:lineRule="auto"/>
        <w:jc w:val="both"/>
        <w:rPr>
          <w:rFonts w:ascii="Trebuchet MS" w:hAnsi="Trebuchet MS"/>
          <w:b/>
          <w:color w:val="244061" w:themeColor="accent1" w:themeShade="80"/>
        </w:rPr>
      </w:pP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Anexa 1. </w:t>
      </w:r>
      <w:r w:rsidR="007779DC" w:rsidRPr="00137624">
        <w:rPr>
          <w:rFonts w:ascii="Trebuchet MS" w:hAnsi="Trebuchet MS"/>
          <w:color w:val="244061" w:themeColor="accent1" w:themeShade="80"/>
        </w:rPr>
        <w:t>Instrucțiuni</w:t>
      </w:r>
      <w:r w:rsidRPr="00137624">
        <w:rPr>
          <w:rFonts w:ascii="Trebuchet MS" w:hAnsi="Trebuchet MS"/>
          <w:color w:val="244061" w:themeColor="accent1" w:themeShade="80"/>
        </w:rPr>
        <w:t xml:space="preserve"> de completare</w:t>
      </w:r>
      <w:r w:rsidR="008F1FFE" w:rsidRPr="00137624">
        <w:rPr>
          <w:rFonts w:ascii="Trebuchet MS" w:hAnsi="Trebuchet MS"/>
          <w:color w:val="244061" w:themeColor="accent1" w:themeShade="80"/>
        </w:rPr>
        <w:t xml:space="preserve"> a cererii de finanțare</w:t>
      </w:r>
    </w:p>
    <w:p w:rsidR="00F965F2" w:rsidRPr="00137624" w:rsidRDefault="00F965F2" w:rsidP="00A64B49">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Anexa 2. Grila de evaluare</w:t>
      </w:r>
      <w:r w:rsidR="008F1FFE" w:rsidRPr="00137624">
        <w:rPr>
          <w:rFonts w:ascii="Trebuchet MS" w:hAnsi="Trebuchet MS"/>
          <w:color w:val="244061" w:themeColor="accent1" w:themeShade="80"/>
        </w:rPr>
        <w:t xml:space="preserve"> a cererii de finanțare</w:t>
      </w:r>
    </w:p>
    <w:p w:rsidR="00DB43C7" w:rsidRPr="00137624" w:rsidRDefault="00F965F2" w:rsidP="00DB43C7">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 xml:space="preserve">Anexa 3. </w:t>
      </w:r>
      <w:r w:rsidR="00DB43C7" w:rsidRPr="00137624">
        <w:rPr>
          <w:rFonts w:ascii="Trebuchet MS" w:hAnsi="Trebuchet MS"/>
          <w:color w:val="244061" w:themeColor="accent1" w:themeShade="80"/>
        </w:rPr>
        <w:t>Modelul contractului de finanțare condiții generale (Anexa 1), însoțit de anexele</w:t>
      </w:r>
    </w:p>
    <w:p w:rsidR="00DB43C7" w:rsidRPr="00137624" w:rsidRDefault="00DB43C7" w:rsidP="00DB43C7">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aferente, respectiv: Anexa 1 la contract - Condiții specifice, Anexa 3 la contract - Măsuri de</w:t>
      </w:r>
    </w:p>
    <w:p w:rsidR="00F965F2" w:rsidRDefault="00DB43C7" w:rsidP="00DB43C7">
      <w:pPr>
        <w:spacing w:before="120" w:after="120" w:line="240" w:lineRule="auto"/>
        <w:jc w:val="both"/>
        <w:rPr>
          <w:rFonts w:ascii="Trebuchet MS" w:hAnsi="Trebuchet MS"/>
          <w:color w:val="244061" w:themeColor="accent1" w:themeShade="80"/>
        </w:rPr>
      </w:pPr>
      <w:r w:rsidRPr="00137624">
        <w:rPr>
          <w:rFonts w:ascii="Trebuchet MS" w:hAnsi="Trebuchet MS"/>
          <w:color w:val="244061" w:themeColor="accent1" w:themeShade="80"/>
        </w:rPr>
        <w:t>informare și publicitate și Anexa 4 la contract - Monitorizarea și raportarea</w:t>
      </w:r>
    </w:p>
    <w:p w:rsidR="00780689" w:rsidRPr="00137624" w:rsidRDefault="00780689" w:rsidP="00DB43C7">
      <w:pPr>
        <w:spacing w:before="120" w:after="120" w:line="240" w:lineRule="auto"/>
        <w:jc w:val="both"/>
        <w:rPr>
          <w:rFonts w:ascii="Trebuchet MS" w:hAnsi="Trebuchet MS"/>
          <w:color w:val="244061" w:themeColor="accent1" w:themeShade="80"/>
        </w:rPr>
      </w:pPr>
      <w:r>
        <w:rPr>
          <w:rFonts w:ascii="Trebuchet MS" w:hAnsi="Trebuchet MS"/>
          <w:color w:val="244061" w:themeColor="accent1" w:themeShade="80"/>
        </w:rPr>
        <w:t xml:space="preserve">Anexa 4. Acordul de parteneriat </w:t>
      </w:r>
      <w:bookmarkStart w:id="38" w:name="_GoBack"/>
      <w:bookmarkEnd w:id="38"/>
    </w:p>
    <w:p w:rsidR="00DB43C7" w:rsidRPr="00137624" w:rsidRDefault="00DB43C7" w:rsidP="00A64B49">
      <w:pPr>
        <w:spacing w:before="120" w:after="120" w:line="240" w:lineRule="auto"/>
        <w:jc w:val="both"/>
        <w:rPr>
          <w:rFonts w:ascii="Trebuchet MS" w:hAnsi="Trebuchet MS"/>
          <w:color w:val="244061" w:themeColor="accent1" w:themeShade="80"/>
        </w:rPr>
      </w:pPr>
    </w:p>
    <w:p w:rsidR="00A64B49" w:rsidRPr="00137624" w:rsidRDefault="00A64B49">
      <w:pPr>
        <w:spacing w:before="120" w:after="120" w:line="240" w:lineRule="auto"/>
        <w:jc w:val="both"/>
        <w:rPr>
          <w:rFonts w:ascii="Trebuchet MS" w:hAnsi="Trebuchet MS"/>
          <w:color w:val="244061" w:themeColor="accent1" w:themeShade="80"/>
        </w:rPr>
      </w:pPr>
    </w:p>
    <w:sectPr w:rsidR="00A64B49" w:rsidRPr="00137624" w:rsidSect="007561DE">
      <w:headerReference w:type="default" r:id="rId8"/>
      <w:footerReference w:type="default" r:id="rId9"/>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C0E" w:rsidRDefault="00866C0E" w:rsidP="000331B2">
      <w:pPr>
        <w:spacing w:after="0" w:line="240" w:lineRule="auto"/>
      </w:pPr>
      <w:r>
        <w:separator/>
      </w:r>
    </w:p>
  </w:endnote>
  <w:endnote w:type="continuationSeparator" w:id="0">
    <w:p w:rsidR="00866C0E" w:rsidRDefault="00866C0E"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5C0" w:rsidRPr="00664768" w:rsidRDefault="004835C0">
    <w:pPr>
      <w:pStyle w:val="Subsol"/>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780689">
      <w:rPr>
        <w:rFonts w:ascii="Calibri" w:hAnsi="Calibri"/>
        <w:b/>
        <w:noProof/>
        <w:color w:val="17365D"/>
      </w:rPr>
      <w:t>16</w:t>
    </w:r>
    <w:r w:rsidRPr="00664768">
      <w:rPr>
        <w:rFonts w:ascii="Calibri" w:hAnsi="Calibri"/>
        <w:b/>
        <w:color w:val="17365D"/>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C0E" w:rsidRDefault="00866C0E" w:rsidP="000331B2">
      <w:pPr>
        <w:spacing w:after="0" w:line="240" w:lineRule="auto"/>
      </w:pPr>
      <w:r>
        <w:separator/>
      </w:r>
    </w:p>
  </w:footnote>
  <w:footnote w:type="continuationSeparator" w:id="0">
    <w:p w:rsidR="00866C0E" w:rsidRDefault="00866C0E" w:rsidP="000331B2">
      <w:pPr>
        <w:spacing w:after="0" w:line="240" w:lineRule="auto"/>
      </w:pPr>
      <w:r>
        <w:continuationSeparator/>
      </w:r>
    </w:p>
  </w:footnote>
  <w:footnote w:id="1">
    <w:p w:rsidR="004835C0" w:rsidRPr="008E09AE" w:rsidRDefault="004835C0" w:rsidP="006E6610">
      <w:pPr>
        <w:pStyle w:val="Textnotdesubsol"/>
        <w:rPr>
          <w:rFonts w:ascii="Calibri" w:hAnsi="Calibri"/>
        </w:rPr>
      </w:pPr>
      <w:r w:rsidRPr="007972F2">
        <w:rPr>
          <w:rStyle w:val="Referinnotdesubsol"/>
          <w:color w:val="244061" w:themeColor="accent1" w:themeShade="80"/>
        </w:rPr>
        <w:footnoteRef/>
      </w:r>
      <w:r w:rsidRPr="007972F2">
        <w:rPr>
          <w:color w:val="244061" w:themeColor="accent1" w:themeShade="80"/>
        </w:rPr>
        <w:t xml:space="preserve"> M</w:t>
      </w:r>
      <w:r w:rsidRPr="007972F2">
        <w:rPr>
          <w:rFonts w:ascii="Times New Roman" w:hAnsi="Times New Roman" w:cs="Times New Roman"/>
          <w:color w:val="244061" w:themeColor="accent1" w:themeShade="80"/>
        </w:rPr>
        <w:t>odificat prin Decizia nr. C(2015)7016 din octombrie 2015, respectiv Decizia nr. C(2017)1086 din februarie 2017</w:t>
      </w:r>
    </w:p>
  </w:footnote>
  <w:footnote w:id="2">
    <w:p w:rsidR="004835C0" w:rsidRPr="00726F2D" w:rsidRDefault="004835C0">
      <w:pPr>
        <w:pStyle w:val="Textnotdesubsol"/>
        <w:rPr>
          <w:rFonts w:asciiTheme="minorHAnsi" w:hAnsiTheme="minorHAnsi"/>
        </w:rPr>
      </w:pPr>
      <w:r w:rsidRPr="00726F2D">
        <w:rPr>
          <w:rStyle w:val="Referinnotdesubsol"/>
          <w:color w:val="244061" w:themeColor="accent1" w:themeShade="80"/>
        </w:rPr>
        <w:footnoteRef/>
      </w:r>
      <w:r w:rsidRPr="00726F2D">
        <w:rPr>
          <w:color w:val="244061" w:themeColor="accent1" w:themeShade="80"/>
        </w:rPr>
        <w:t xml:space="preserve"> </w:t>
      </w:r>
      <w:r w:rsidRPr="00726F2D">
        <w:rPr>
          <w:rFonts w:asciiTheme="minorHAnsi" w:hAnsiTheme="minorHAnsi"/>
          <w:color w:val="244061" w:themeColor="accent1" w:themeShade="80"/>
        </w:rPr>
        <w:t>Calculată în anul 2017, conform INS.</w:t>
      </w:r>
    </w:p>
  </w:footnote>
  <w:footnote w:id="3">
    <w:p w:rsidR="004835C0" w:rsidRPr="004835C0" w:rsidRDefault="004835C0">
      <w:pPr>
        <w:pStyle w:val="Textnotdesubsol"/>
        <w:rPr>
          <w:rFonts w:asciiTheme="minorHAnsi" w:hAnsiTheme="minorHAnsi"/>
        </w:rPr>
      </w:pPr>
      <w:r w:rsidRPr="004835C0">
        <w:rPr>
          <w:rStyle w:val="Referinnotdesubsol"/>
          <w:color w:val="244061" w:themeColor="accent1" w:themeShade="80"/>
        </w:rPr>
        <w:footnoteRef/>
      </w:r>
      <w:r w:rsidRPr="004835C0">
        <w:rPr>
          <w:color w:val="244061" w:themeColor="accent1" w:themeShade="80"/>
        </w:rPr>
        <w:t xml:space="preserve"> </w:t>
      </w:r>
      <w:r w:rsidRPr="004835C0">
        <w:rPr>
          <w:color w:val="244061" w:themeColor="accent1" w:themeShade="80"/>
        </w:rPr>
        <w:t>cost unitar/zi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5C0" w:rsidRDefault="004835C0" w:rsidP="00D56F62">
    <w:pPr>
      <w:pStyle w:val="Antet"/>
      <w:jc w:val="center"/>
      <w:rPr>
        <w:noProof/>
        <w:lang w:val="en-US" w:eastAsia="en-US"/>
      </w:rPr>
    </w:pPr>
  </w:p>
  <w:p w:rsidR="004835C0" w:rsidRDefault="004835C0" w:rsidP="00D56F62">
    <w:pPr>
      <w:pStyle w:val="Antet"/>
      <w:jc w:val="center"/>
      <w:rPr>
        <w:noProof/>
        <w:lang w:val="en-US" w:eastAsia="en-US"/>
      </w:rPr>
    </w:pPr>
    <w:r>
      <w:rPr>
        <w:noProof/>
        <w:lang w:val="en-US" w:eastAsia="en-US"/>
      </w:rPr>
      <mc:AlternateContent>
        <mc:Choice Requires="wpg">
          <w:drawing>
            <wp:anchor distT="0" distB="0" distL="114300" distR="114300" simplePos="0" relativeHeight="251659264" behindDoc="0" locked="0" layoutInCell="1" allowOverlap="1" wp14:anchorId="1D419694" wp14:editId="783A786A">
              <wp:simplePos x="0" y="0"/>
              <wp:positionH relativeFrom="margin">
                <wp:posOffset>1659890</wp:posOffset>
              </wp:positionH>
              <wp:positionV relativeFrom="paragraph">
                <wp:posOffset>13811</wp:posOffset>
              </wp:positionV>
              <wp:extent cx="3276600" cy="714375"/>
              <wp:effectExtent l="0" t="0" r="0" b="9525"/>
              <wp:wrapNone/>
              <wp:docPr id="13" name="Group 13"/>
              <wp:cNvGraphicFramePr/>
              <a:graphic xmlns:a="http://schemas.openxmlformats.org/drawingml/2006/main">
                <a:graphicData uri="http://schemas.microsoft.com/office/word/2010/wordprocessingGroup">
                  <wpg:wgp>
                    <wpg:cNvGrpSpPr/>
                    <wpg:grpSpPr>
                      <a:xfrm>
                        <a:off x="0" y="0"/>
                        <a:ext cx="3276600" cy="714375"/>
                        <a:chOff x="0" y="0"/>
                        <a:chExt cx="3276600" cy="685800"/>
                      </a:xfrm>
                    </wpg:grpSpPr>
                    <pic:pic xmlns:pic="http://schemas.openxmlformats.org/drawingml/2006/picture">
                      <pic:nvPicPr>
                        <pic:cNvPr id="5"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7250" cy="685800"/>
                        </a:xfrm>
                        <a:prstGeom prst="rect">
                          <a:avLst/>
                        </a:prstGeom>
                      </pic:spPr>
                    </pic:pic>
                    <pic:pic xmlns:pic="http://schemas.openxmlformats.org/drawingml/2006/picture">
                      <pic:nvPicPr>
                        <pic:cNvPr id="6" name="Picture 28"/>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2609850" y="0"/>
                          <a:ext cx="666750" cy="666750"/>
                        </a:xfrm>
                        <a:prstGeom prst="rect">
                          <a:avLst/>
                        </a:prstGeom>
                      </pic:spPr>
                    </pic:pic>
                  </wpg:wgp>
                </a:graphicData>
              </a:graphic>
              <wp14:sizeRelV relativeFrom="margin">
                <wp14:pctHeight>0</wp14:pctHeight>
              </wp14:sizeRelV>
            </wp:anchor>
          </w:drawing>
        </mc:Choice>
        <mc:Fallback>
          <w:pict>
            <v:group w14:anchorId="6391DE20" id="Group 13" o:spid="_x0000_s1026" style="position:absolute;margin-left:130.7pt;margin-top:1.1pt;width:258pt;height:56.25pt;z-index:251659264;mso-position-horizontal-relative:margin;mso-height-relative:margin" coordsize="32766,6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width:8572;height:6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IRzBnCAAAA2gAAAA8AAABkcnMvZG93bnJldi54bWxEj9FqAjEURN8L/kO4gm81a6WlrmYXEQS1&#10;9KHqB1yS6+7i5iYkqa5/3xQKfRxm5gyzqgfbixuF2DlWMJsWIIi1Mx03Cs6n7fM7iJiQDfaOScGD&#10;ItTV6GmFpXF3/qLbMTUiQziWqKBNyZdSRt2SxTh1njh7FxcspixDI03Ae4bbXr4UxZu02HFeaNHT&#10;piV9PX5bBWF+Ch9b3evNZd/x5+HgzX7hlZqMh/USRKIh/Yf/2juj4BV+r+QbIKs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EcwZwgAAANoAAAAPAAAAAAAAAAAAAAAAAJ8C&#10;AABkcnMvZG93bnJldi54bWxQSwUGAAAAAAQABAD3AAAAjgMAAAAA&#10;">
                <v:imagedata r:id="rId3" o:title=""/>
                <v:path arrowok="t"/>
              </v:shape>
              <v:shape id="Picture 28" o:spid="_x0000_s1028" type="#_x0000_t75" style="position:absolute;left:26098;width:6668;height:6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ehQKi9AAAA2gAAAA8AAABkcnMvZG93bnJldi54bWxEj80KwjAQhO+C7xBW8CKa6kGkGkUEQRCE&#10;qg+wNNsfbDahiVp9eiMIHoeZ+YZZbTrTiAe1vrasYDpJQBDnVtdcKrhe9uMFCB+QNTaWScGLPGzW&#10;/d4KU22fnNHjHEoRIexTVFCF4FIpfV6RQT+xjjh6hW0NhijbUuoWnxFuGjlLkrk0WHNcqNDRrqL8&#10;dr4bBV2R7HeZv43oGN53l5nTwTlSajjotksQgbrwD//aB61gDt8r8QbI9Q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V6FAqL0AAADaAAAADwAAAAAAAAAAAAAAAACfAgAAZHJz&#10;L2Rvd25yZXYueG1sUEsFBgAAAAAEAAQA9wAAAIkDAAAAAA==&#10;">
                <v:imagedata r:id="rId4" o:title=""/>
                <v:path arrowok="t"/>
              </v:shape>
              <w10:wrap anchorx="margin"/>
            </v:group>
          </w:pict>
        </mc:Fallback>
      </mc:AlternateContent>
    </w:r>
  </w:p>
  <w:p w:rsidR="004835C0" w:rsidRDefault="004835C0" w:rsidP="00D56F62">
    <w:pPr>
      <w:pStyle w:val="Antet"/>
      <w:jc w:val="center"/>
      <w:rPr>
        <w:noProof/>
        <w:lang w:val="en-US" w:eastAsia="en-US"/>
      </w:rPr>
    </w:pPr>
  </w:p>
  <w:p w:rsidR="004835C0" w:rsidRDefault="004835C0" w:rsidP="00D56F62">
    <w:pPr>
      <w:pStyle w:val="Antet"/>
      <w:jc w:val="center"/>
      <w:rPr>
        <w:noProof/>
        <w:lang w:val="en-US" w:eastAsia="en-US"/>
      </w:rPr>
    </w:pPr>
  </w:p>
  <w:p w:rsidR="004835C0" w:rsidRDefault="004835C0" w:rsidP="00D56F62">
    <w:pPr>
      <w:pStyle w:val="Antet"/>
      <w:jc w:val="center"/>
      <w:rPr>
        <w:noProof/>
        <w:lang w:val="en-US" w:eastAsia="en-US"/>
      </w:rPr>
    </w:pPr>
  </w:p>
  <w:p w:rsidR="004835C0" w:rsidRDefault="004835C0" w:rsidP="00D56F62">
    <w:pPr>
      <w:pStyle w:val="Antet"/>
      <w:jc w:val="center"/>
      <w:rPr>
        <w:noProof/>
        <w:lang w:val="en-US" w:eastAsia="en-US"/>
      </w:rPr>
    </w:pPr>
  </w:p>
  <w:p w:rsidR="004835C0" w:rsidRDefault="004835C0" w:rsidP="00D56F62">
    <w:pPr>
      <w:pStyle w:val="Antet"/>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75EEB566"/>
    <w:name w:val="WWNum8"/>
    <w:lvl w:ilvl="0">
      <w:start w:val="1"/>
      <w:numFmt w:val="bullet"/>
      <w:lvlText w:val=""/>
      <w:lvlJc w:val="left"/>
      <w:pPr>
        <w:tabs>
          <w:tab w:val="num" w:pos="66"/>
        </w:tabs>
        <w:ind w:left="786" w:hanging="360"/>
      </w:pPr>
      <w:rPr>
        <w:rFonts w:ascii="Wingdings 3" w:hAnsi="Wingdings 3" w:hint="default"/>
        <w:color w:val="FFC000"/>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1E320D8"/>
    <w:multiLevelType w:val="hybridMultilevel"/>
    <w:tmpl w:val="693A769A"/>
    <w:lvl w:ilvl="0" w:tplc="829074FC">
      <w:numFmt w:val="bullet"/>
      <w:lvlText w:val=""/>
      <w:lvlJc w:val="left"/>
      <w:pPr>
        <w:ind w:left="964" w:hanging="210"/>
      </w:pPr>
      <w:rPr>
        <w:rFonts w:ascii="Symbol" w:eastAsia="Symbol" w:hAnsi="Symbol" w:cs="Symbol" w:hint="default"/>
        <w:w w:val="100"/>
        <w:sz w:val="24"/>
        <w:szCs w:val="24"/>
        <w:lang w:val="ro-RO" w:eastAsia="ro-RO" w:bidi="ro-RO"/>
      </w:rPr>
    </w:lvl>
    <w:lvl w:ilvl="1" w:tplc="666E0B8E">
      <w:numFmt w:val="bullet"/>
      <w:lvlText w:val="•"/>
      <w:lvlJc w:val="left"/>
      <w:pPr>
        <w:ind w:left="1776" w:hanging="210"/>
      </w:pPr>
      <w:rPr>
        <w:rFonts w:hint="default"/>
        <w:lang w:val="ro-RO" w:eastAsia="ro-RO" w:bidi="ro-RO"/>
      </w:rPr>
    </w:lvl>
    <w:lvl w:ilvl="2" w:tplc="A6489BB0">
      <w:numFmt w:val="bullet"/>
      <w:lvlText w:val="•"/>
      <w:lvlJc w:val="left"/>
      <w:pPr>
        <w:ind w:left="2593" w:hanging="210"/>
      </w:pPr>
      <w:rPr>
        <w:rFonts w:hint="default"/>
        <w:lang w:val="ro-RO" w:eastAsia="ro-RO" w:bidi="ro-RO"/>
      </w:rPr>
    </w:lvl>
    <w:lvl w:ilvl="3" w:tplc="521EDAA0">
      <w:numFmt w:val="bullet"/>
      <w:lvlText w:val="•"/>
      <w:lvlJc w:val="left"/>
      <w:pPr>
        <w:ind w:left="3409" w:hanging="210"/>
      </w:pPr>
      <w:rPr>
        <w:rFonts w:hint="default"/>
        <w:lang w:val="ro-RO" w:eastAsia="ro-RO" w:bidi="ro-RO"/>
      </w:rPr>
    </w:lvl>
    <w:lvl w:ilvl="4" w:tplc="E506B2BA">
      <w:numFmt w:val="bullet"/>
      <w:lvlText w:val="•"/>
      <w:lvlJc w:val="left"/>
      <w:pPr>
        <w:ind w:left="4226" w:hanging="210"/>
      </w:pPr>
      <w:rPr>
        <w:rFonts w:hint="default"/>
        <w:lang w:val="ro-RO" w:eastAsia="ro-RO" w:bidi="ro-RO"/>
      </w:rPr>
    </w:lvl>
    <w:lvl w:ilvl="5" w:tplc="09E4D75A">
      <w:numFmt w:val="bullet"/>
      <w:lvlText w:val="•"/>
      <w:lvlJc w:val="left"/>
      <w:pPr>
        <w:ind w:left="5043" w:hanging="210"/>
      </w:pPr>
      <w:rPr>
        <w:rFonts w:hint="default"/>
        <w:lang w:val="ro-RO" w:eastAsia="ro-RO" w:bidi="ro-RO"/>
      </w:rPr>
    </w:lvl>
    <w:lvl w:ilvl="6" w:tplc="578AB838">
      <w:numFmt w:val="bullet"/>
      <w:lvlText w:val="•"/>
      <w:lvlJc w:val="left"/>
      <w:pPr>
        <w:ind w:left="5859" w:hanging="210"/>
      </w:pPr>
      <w:rPr>
        <w:rFonts w:hint="default"/>
        <w:lang w:val="ro-RO" w:eastAsia="ro-RO" w:bidi="ro-RO"/>
      </w:rPr>
    </w:lvl>
    <w:lvl w:ilvl="7" w:tplc="D6C4C23E">
      <w:numFmt w:val="bullet"/>
      <w:lvlText w:val="•"/>
      <w:lvlJc w:val="left"/>
      <w:pPr>
        <w:ind w:left="6676" w:hanging="210"/>
      </w:pPr>
      <w:rPr>
        <w:rFonts w:hint="default"/>
        <w:lang w:val="ro-RO" w:eastAsia="ro-RO" w:bidi="ro-RO"/>
      </w:rPr>
    </w:lvl>
    <w:lvl w:ilvl="8" w:tplc="7FD4565C">
      <w:numFmt w:val="bullet"/>
      <w:lvlText w:val="•"/>
      <w:lvlJc w:val="left"/>
      <w:pPr>
        <w:ind w:left="7492" w:hanging="210"/>
      </w:pPr>
      <w:rPr>
        <w:rFonts w:hint="default"/>
        <w:lang w:val="ro-RO" w:eastAsia="ro-RO" w:bidi="ro-RO"/>
      </w:rPr>
    </w:lvl>
  </w:abstractNum>
  <w:abstractNum w:abstractNumId="22" w15:restartNumberingAfterBreak="0">
    <w:nsid w:val="12E51229"/>
    <w:multiLevelType w:val="hybridMultilevel"/>
    <w:tmpl w:val="C924F2F8"/>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4" w15:restartNumberingAfterBreak="0">
    <w:nsid w:val="233905B3"/>
    <w:multiLevelType w:val="hybridMultilevel"/>
    <w:tmpl w:val="CA78E25E"/>
    <w:lvl w:ilvl="0" w:tplc="2DBE47BE">
      <w:start w:val="1"/>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9F4859"/>
    <w:multiLevelType w:val="hybridMultilevel"/>
    <w:tmpl w:val="9FE0E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E367EBB"/>
    <w:multiLevelType w:val="hybridMultilevel"/>
    <w:tmpl w:val="48F655E4"/>
    <w:lvl w:ilvl="0" w:tplc="9F1694E4">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C5E25EF"/>
    <w:multiLevelType w:val="multilevel"/>
    <w:tmpl w:val="DB583C42"/>
    <w:lvl w:ilvl="0">
      <w:start w:val="3"/>
      <w:numFmt w:val="decimal"/>
      <w:lvlText w:val="%1."/>
      <w:lvlJc w:val="left"/>
      <w:pPr>
        <w:ind w:left="420" w:hanging="420"/>
      </w:pPr>
      <w:rPr>
        <w:rFonts w:ascii="Trebuchet MS" w:hAnsi="Trebuchet MS" w:hint="default"/>
        <w:b w:val="0"/>
      </w:rPr>
    </w:lvl>
    <w:lvl w:ilvl="1">
      <w:start w:val="6"/>
      <w:numFmt w:val="decimal"/>
      <w:lvlText w:val="%1.%2."/>
      <w:lvlJc w:val="left"/>
      <w:pPr>
        <w:ind w:left="720" w:hanging="720"/>
      </w:pPr>
      <w:rPr>
        <w:rFonts w:ascii="Trebuchet MS" w:hAnsi="Trebuchet MS" w:hint="default"/>
        <w:b w:val="0"/>
      </w:rPr>
    </w:lvl>
    <w:lvl w:ilvl="2">
      <w:start w:val="1"/>
      <w:numFmt w:val="decimalZero"/>
      <w:lvlText w:val="%1.%2.%3."/>
      <w:lvlJc w:val="left"/>
      <w:pPr>
        <w:ind w:left="720" w:hanging="720"/>
      </w:pPr>
      <w:rPr>
        <w:rFonts w:ascii="Trebuchet MS" w:hAnsi="Trebuchet MS" w:hint="default"/>
        <w:b w:val="0"/>
      </w:rPr>
    </w:lvl>
    <w:lvl w:ilvl="3">
      <w:start w:val="1"/>
      <w:numFmt w:val="decimal"/>
      <w:lvlText w:val="%1.%2.%3.%4."/>
      <w:lvlJc w:val="left"/>
      <w:pPr>
        <w:ind w:left="1080" w:hanging="1080"/>
      </w:pPr>
      <w:rPr>
        <w:rFonts w:ascii="Trebuchet MS" w:hAnsi="Trebuchet MS" w:hint="default"/>
        <w:b w:val="0"/>
      </w:rPr>
    </w:lvl>
    <w:lvl w:ilvl="4">
      <w:start w:val="1"/>
      <w:numFmt w:val="decimal"/>
      <w:lvlText w:val="%1.%2.%3.%4.%5."/>
      <w:lvlJc w:val="left"/>
      <w:pPr>
        <w:ind w:left="1080" w:hanging="1080"/>
      </w:pPr>
      <w:rPr>
        <w:rFonts w:ascii="Trebuchet MS" w:hAnsi="Trebuchet MS" w:hint="default"/>
        <w:b w:val="0"/>
      </w:rPr>
    </w:lvl>
    <w:lvl w:ilvl="5">
      <w:start w:val="1"/>
      <w:numFmt w:val="decimal"/>
      <w:lvlText w:val="%1.%2.%3.%4.%5.%6."/>
      <w:lvlJc w:val="left"/>
      <w:pPr>
        <w:ind w:left="1440" w:hanging="1440"/>
      </w:pPr>
      <w:rPr>
        <w:rFonts w:ascii="Trebuchet MS" w:hAnsi="Trebuchet MS" w:hint="default"/>
        <w:b w:val="0"/>
      </w:rPr>
    </w:lvl>
    <w:lvl w:ilvl="6">
      <w:start w:val="1"/>
      <w:numFmt w:val="decimal"/>
      <w:lvlText w:val="%1.%2.%3.%4.%5.%6.%7."/>
      <w:lvlJc w:val="left"/>
      <w:pPr>
        <w:ind w:left="1440" w:hanging="1440"/>
      </w:pPr>
      <w:rPr>
        <w:rFonts w:ascii="Trebuchet MS" w:hAnsi="Trebuchet MS" w:hint="default"/>
        <w:b w:val="0"/>
      </w:rPr>
    </w:lvl>
    <w:lvl w:ilvl="7">
      <w:start w:val="1"/>
      <w:numFmt w:val="decimal"/>
      <w:lvlText w:val="%1.%2.%3.%4.%5.%6.%7.%8."/>
      <w:lvlJc w:val="left"/>
      <w:pPr>
        <w:ind w:left="1800" w:hanging="1800"/>
      </w:pPr>
      <w:rPr>
        <w:rFonts w:ascii="Trebuchet MS" w:hAnsi="Trebuchet MS" w:hint="default"/>
        <w:b w:val="0"/>
      </w:rPr>
    </w:lvl>
    <w:lvl w:ilvl="8">
      <w:start w:val="1"/>
      <w:numFmt w:val="decimal"/>
      <w:lvlText w:val="%1.%2.%3.%4.%5.%6.%7.%8.%9."/>
      <w:lvlJc w:val="left"/>
      <w:pPr>
        <w:ind w:left="1800" w:hanging="1800"/>
      </w:pPr>
      <w:rPr>
        <w:rFonts w:ascii="Trebuchet MS" w:hAnsi="Trebuchet MS" w:hint="default"/>
        <w:b w:val="0"/>
      </w:rPr>
    </w:lvl>
  </w:abstractNum>
  <w:abstractNum w:abstractNumId="28" w15:restartNumberingAfterBreak="0">
    <w:nsid w:val="43E2790C"/>
    <w:multiLevelType w:val="hybridMultilevel"/>
    <w:tmpl w:val="10C00CB2"/>
    <w:lvl w:ilvl="0" w:tplc="0409000F">
      <w:start w:val="38"/>
      <w:numFmt w:val="decimal"/>
      <w:lvlText w:val="%1."/>
      <w:lvlJc w:val="left"/>
      <w:pPr>
        <w:ind w:left="786"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BC0864"/>
    <w:multiLevelType w:val="hybridMultilevel"/>
    <w:tmpl w:val="F662A2C0"/>
    <w:lvl w:ilvl="0" w:tplc="1EE6A7A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4C40B57"/>
    <w:multiLevelType w:val="multilevel"/>
    <w:tmpl w:val="59544F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EA05EE"/>
    <w:multiLevelType w:val="hybridMultilevel"/>
    <w:tmpl w:val="B574A102"/>
    <w:lvl w:ilvl="0" w:tplc="63984114">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620F15"/>
    <w:multiLevelType w:val="hybridMultilevel"/>
    <w:tmpl w:val="8752BAD8"/>
    <w:lvl w:ilvl="0" w:tplc="68B8B4A8">
      <w:start w:val="1"/>
      <w:numFmt w:val="lowerLetter"/>
      <w:lvlText w:val="%1."/>
      <w:lvlJc w:val="left"/>
      <w:pPr>
        <w:ind w:left="844" w:hanging="240"/>
      </w:pPr>
      <w:rPr>
        <w:rFonts w:ascii="Times New Roman" w:eastAsia="Times New Roman" w:hAnsi="Times New Roman" w:cs="Times New Roman" w:hint="default"/>
        <w:b/>
        <w:bCs/>
        <w:spacing w:val="-1"/>
        <w:w w:val="100"/>
        <w:sz w:val="24"/>
        <w:szCs w:val="24"/>
        <w:lang w:val="ro-RO" w:eastAsia="ro-RO" w:bidi="ro-RO"/>
      </w:rPr>
    </w:lvl>
    <w:lvl w:ilvl="1" w:tplc="0EA417A8">
      <w:numFmt w:val="bullet"/>
      <w:lvlText w:val=""/>
      <w:lvlJc w:val="left"/>
      <w:pPr>
        <w:ind w:left="964" w:hanging="210"/>
      </w:pPr>
      <w:rPr>
        <w:rFonts w:ascii="Symbol" w:eastAsia="Symbol" w:hAnsi="Symbol" w:cs="Symbol" w:hint="default"/>
        <w:w w:val="100"/>
        <w:sz w:val="24"/>
        <w:szCs w:val="24"/>
        <w:lang w:val="ro-RO" w:eastAsia="ro-RO" w:bidi="ro-RO"/>
      </w:rPr>
    </w:lvl>
    <w:lvl w:ilvl="2" w:tplc="CCF8F100">
      <w:numFmt w:val="bullet"/>
      <w:lvlText w:val="•"/>
      <w:lvlJc w:val="left"/>
      <w:pPr>
        <w:ind w:left="1867" w:hanging="210"/>
      </w:pPr>
      <w:rPr>
        <w:rFonts w:hint="default"/>
        <w:lang w:val="ro-RO" w:eastAsia="ro-RO" w:bidi="ro-RO"/>
      </w:rPr>
    </w:lvl>
    <w:lvl w:ilvl="3" w:tplc="0B9CB298">
      <w:numFmt w:val="bullet"/>
      <w:lvlText w:val="•"/>
      <w:lvlJc w:val="left"/>
      <w:pPr>
        <w:ind w:left="2774" w:hanging="210"/>
      </w:pPr>
      <w:rPr>
        <w:rFonts w:hint="default"/>
        <w:lang w:val="ro-RO" w:eastAsia="ro-RO" w:bidi="ro-RO"/>
      </w:rPr>
    </w:lvl>
    <w:lvl w:ilvl="4" w:tplc="10F4C026">
      <w:numFmt w:val="bullet"/>
      <w:lvlText w:val="•"/>
      <w:lvlJc w:val="left"/>
      <w:pPr>
        <w:ind w:left="3682" w:hanging="210"/>
      </w:pPr>
      <w:rPr>
        <w:rFonts w:hint="default"/>
        <w:lang w:val="ro-RO" w:eastAsia="ro-RO" w:bidi="ro-RO"/>
      </w:rPr>
    </w:lvl>
    <w:lvl w:ilvl="5" w:tplc="24785B9A">
      <w:numFmt w:val="bullet"/>
      <w:lvlText w:val="•"/>
      <w:lvlJc w:val="left"/>
      <w:pPr>
        <w:ind w:left="4589" w:hanging="210"/>
      </w:pPr>
      <w:rPr>
        <w:rFonts w:hint="default"/>
        <w:lang w:val="ro-RO" w:eastAsia="ro-RO" w:bidi="ro-RO"/>
      </w:rPr>
    </w:lvl>
    <w:lvl w:ilvl="6" w:tplc="90B84C50">
      <w:numFmt w:val="bullet"/>
      <w:lvlText w:val="•"/>
      <w:lvlJc w:val="left"/>
      <w:pPr>
        <w:ind w:left="5496" w:hanging="210"/>
      </w:pPr>
      <w:rPr>
        <w:rFonts w:hint="default"/>
        <w:lang w:val="ro-RO" w:eastAsia="ro-RO" w:bidi="ro-RO"/>
      </w:rPr>
    </w:lvl>
    <w:lvl w:ilvl="7" w:tplc="003C7452">
      <w:numFmt w:val="bullet"/>
      <w:lvlText w:val="•"/>
      <w:lvlJc w:val="left"/>
      <w:pPr>
        <w:ind w:left="6404" w:hanging="210"/>
      </w:pPr>
      <w:rPr>
        <w:rFonts w:hint="default"/>
        <w:lang w:val="ro-RO" w:eastAsia="ro-RO" w:bidi="ro-RO"/>
      </w:rPr>
    </w:lvl>
    <w:lvl w:ilvl="8" w:tplc="CF00E2BE">
      <w:numFmt w:val="bullet"/>
      <w:lvlText w:val="•"/>
      <w:lvlJc w:val="left"/>
      <w:pPr>
        <w:ind w:left="7311" w:hanging="210"/>
      </w:pPr>
      <w:rPr>
        <w:rFonts w:hint="default"/>
        <w:lang w:val="ro-RO" w:eastAsia="ro-RO" w:bidi="ro-RO"/>
      </w:rPr>
    </w:lvl>
  </w:abstractNum>
  <w:abstractNum w:abstractNumId="33" w15:restartNumberingAfterBreak="0">
    <w:nsid w:val="74FD544A"/>
    <w:multiLevelType w:val="hybridMultilevel"/>
    <w:tmpl w:val="A6B61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6406EF"/>
    <w:multiLevelType w:val="hybridMultilevel"/>
    <w:tmpl w:val="632E6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8D59BF"/>
    <w:multiLevelType w:val="multilevel"/>
    <w:tmpl w:val="EED04AFA"/>
    <w:lvl w:ilvl="0">
      <w:start w:val="1"/>
      <w:numFmt w:val="decimal"/>
      <w:lvlText w:val="5.%1."/>
      <w:lvlJc w:val="left"/>
      <w:pPr>
        <w:ind w:left="360" w:hanging="360"/>
      </w:pPr>
      <w:rPr>
        <w:rFonts w:cs="Times New Roman"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22"/>
  </w:num>
  <w:num w:numId="3">
    <w:abstractNumId w:val="29"/>
  </w:num>
  <w:num w:numId="4">
    <w:abstractNumId w:val="27"/>
  </w:num>
  <w:num w:numId="5">
    <w:abstractNumId w:val="33"/>
  </w:num>
  <w:num w:numId="6">
    <w:abstractNumId w:val="28"/>
  </w:num>
  <w:num w:numId="7">
    <w:abstractNumId w:val="35"/>
  </w:num>
  <w:num w:numId="8">
    <w:abstractNumId w:val="26"/>
  </w:num>
  <w:num w:numId="9">
    <w:abstractNumId w:val="25"/>
  </w:num>
  <w:num w:numId="10">
    <w:abstractNumId w:val="32"/>
  </w:num>
  <w:num w:numId="11">
    <w:abstractNumId w:val="21"/>
  </w:num>
  <w:num w:numId="12">
    <w:abstractNumId w:val="31"/>
  </w:num>
  <w:num w:numId="13">
    <w:abstractNumId w:val="24"/>
  </w:num>
  <w:num w:numId="14">
    <w:abstractNumId w:val="34"/>
  </w:num>
  <w:num w:numId="15">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1704"/>
    <w:rsid w:val="0000189E"/>
    <w:rsid w:val="000024BD"/>
    <w:rsid w:val="000036EA"/>
    <w:rsid w:val="0000462F"/>
    <w:rsid w:val="00004BE3"/>
    <w:rsid w:val="000058CD"/>
    <w:rsid w:val="000059EF"/>
    <w:rsid w:val="00006D77"/>
    <w:rsid w:val="00007B41"/>
    <w:rsid w:val="00010064"/>
    <w:rsid w:val="00013847"/>
    <w:rsid w:val="00015D69"/>
    <w:rsid w:val="00015DB4"/>
    <w:rsid w:val="00016389"/>
    <w:rsid w:val="0001646B"/>
    <w:rsid w:val="00016546"/>
    <w:rsid w:val="00016F0B"/>
    <w:rsid w:val="00017B9D"/>
    <w:rsid w:val="00017EFE"/>
    <w:rsid w:val="00020C8D"/>
    <w:rsid w:val="00021B27"/>
    <w:rsid w:val="00021D8F"/>
    <w:rsid w:val="000228F8"/>
    <w:rsid w:val="00024B74"/>
    <w:rsid w:val="000263AE"/>
    <w:rsid w:val="00026648"/>
    <w:rsid w:val="000266AF"/>
    <w:rsid w:val="00030135"/>
    <w:rsid w:val="0003164E"/>
    <w:rsid w:val="00032905"/>
    <w:rsid w:val="000331B2"/>
    <w:rsid w:val="00033633"/>
    <w:rsid w:val="000346BF"/>
    <w:rsid w:val="000358AE"/>
    <w:rsid w:val="0004003C"/>
    <w:rsid w:val="00040551"/>
    <w:rsid w:val="00040727"/>
    <w:rsid w:val="0004232F"/>
    <w:rsid w:val="00042F47"/>
    <w:rsid w:val="00044E39"/>
    <w:rsid w:val="00045F0D"/>
    <w:rsid w:val="00047FF2"/>
    <w:rsid w:val="00050470"/>
    <w:rsid w:val="00050AE1"/>
    <w:rsid w:val="000517F2"/>
    <w:rsid w:val="00052CA7"/>
    <w:rsid w:val="00052EFF"/>
    <w:rsid w:val="00053016"/>
    <w:rsid w:val="00054368"/>
    <w:rsid w:val="00054688"/>
    <w:rsid w:val="00054C5B"/>
    <w:rsid w:val="000555A4"/>
    <w:rsid w:val="00055AB7"/>
    <w:rsid w:val="000560E2"/>
    <w:rsid w:val="00060A6E"/>
    <w:rsid w:val="00061BE8"/>
    <w:rsid w:val="00062FF5"/>
    <w:rsid w:val="000632B1"/>
    <w:rsid w:val="000635B6"/>
    <w:rsid w:val="000649FA"/>
    <w:rsid w:val="0006723D"/>
    <w:rsid w:val="0007250F"/>
    <w:rsid w:val="00073154"/>
    <w:rsid w:val="000732FD"/>
    <w:rsid w:val="0007350A"/>
    <w:rsid w:val="00074F35"/>
    <w:rsid w:val="00077BF9"/>
    <w:rsid w:val="00085DCE"/>
    <w:rsid w:val="00087609"/>
    <w:rsid w:val="00091B9D"/>
    <w:rsid w:val="00091DC5"/>
    <w:rsid w:val="00092665"/>
    <w:rsid w:val="0009367B"/>
    <w:rsid w:val="00095BDC"/>
    <w:rsid w:val="000A1C95"/>
    <w:rsid w:val="000A298E"/>
    <w:rsid w:val="000A3F1E"/>
    <w:rsid w:val="000A6077"/>
    <w:rsid w:val="000A67D3"/>
    <w:rsid w:val="000A6F83"/>
    <w:rsid w:val="000B3560"/>
    <w:rsid w:val="000B4C9F"/>
    <w:rsid w:val="000B4F65"/>
    <w:rsid w:val="000B51BF"/>
    <w:rsid w:val="000C0A6B"/>
    <w:rsid w:val="000C1C44"/>
    <w:rsid w:val="000C24A7"/>
    <w:rsid w:val="000C2608"/>
    <w:rsid w:val="000C307D"/>
    <w:rsid w:val="000C3636"/>
    <w:rsid w:val="000C44A2"/>
    <w:rsid w:val="000C6E62"/>
    <w:rsid w:val="000C7BCA"/>
    <w:rsid w:val="000D0CF7"/>
    <w:rsid w:val="000D2D77"/>
    <w:rsid w:val="000D522A"/>
    <w:rsid w:val="000D5704"/>
    <w:rsid w:val="000D6D25"/>
    <w:rsid w:val="000E1881"/>
    <w:rsid w:val="000E1AE2"/>
    <w:rsid w:val="000E2377"/>
    <w:rsid w:val="000E433F"/>
    <w:rsid w:val="000E4422"/>
    <w:rsid w:val="000E5374"/>
    <w:rsid w:val="000E65AC"/>
    <w:rsid w:val="000E70A6"/>
    <w:rsid w:val="000E7ECE"/>
    <w:rsid w:val="000F023D"/>
    <w:rsid w:val="000F4658"/>
    <w:rsid w:val="000F73E1"/>
    <w:rsid w:val="000F76B8"/>
    <w:rsid w:val="000F76DC"/>
    <w:rsid w:val="000F7F39"/>
    <w:rsid w:val="0010024F"/>
    <w:rsid w:val="00100278"/>
    <w:rsid w:val="00100602"/>
    <w:rsid w:val="001010D0"/>
    <w:rsid w:val="0010123F"/>
    <w:rsid w:val="00103318"/>
    <w:rsid w:val="001036A7"/>
    <w:rsid w:val="001117A8"/>
    <w:rsid w:val="00111814"/>
    <w:rsid w:val="001118E2"/>
    <w:rsid w:val="0011331A"/>
    <w:rsid w:val="00113ADA"/>
    <w:rsid w:val="00113C06"/>
    <w:rsid w:val="0011453F"/>
    <w:rsid w:val="0011475B"/>
    <w:rsid w:val="00114D40"/>
    <w:rsid w:val="0011585F"/>
    <w:rsid w:val="00116451"/>
    <w:rsid w:val="001170BD"/>
    <w:rsid w:val="001172B1"/>
    <w:rsid w:val="00117B02"/>
    <w:rsid w:val="0012141A"/>
    <w:rsid w:val="001223B3"/>
    <w:rsid w:val="001235ED"/>
    <w:rsid w:val="001237B4"/>
    <w:rsid w:val="001240C8"/>
    <w:rsid w:val="00126C05"/>
    <w:rsid w:val="00130962"/>
    <w:rsid w:val="00130A6D"/>
    <w:rsid w:val="00130A84"/>
    <w:rsid w:val="00132897"/>
    <w:rsid w:val="0013307A"/>
    <w:rsid w:val="00133BB4"/>
    <w:rsid w:val="00134006"/>
    <w:rsid w:val="001343D4"/>
    <w:rsid w:val="001346EF"/>
    <w:rsid w:val="001361BE"/>
    <w:rsid w:val="001372E6"/>
    <w:rsid w:val="00137476"/>
    <w:rsid w:val="00137624"/>
    <w:rsid w:val="00137BD9"/>
    <w:rsid w:val="00137C2D"/>
    <w:rsid w:val="001411B7"/>
    <w:rsid w:val="00141EAA"/>
    <w:rsid w:val="00142D7E"/>
    <w:rsid w:val="0014605A"/>
    <w:rsid w:val="0015145D"/>
    <w:rsid w:val="00151B8A"/>
    <w:rsid w:val="00154643"/>
    <w:rsid w:val="001569A1"/>
    <w:rsid w:val="00156B07"/>
    <w:rsid w:val="00156E21"/>
    <w:rsid w:val="0015775F"/>
    <w:rsid w:val="00160DE1"/>
    <w:rsid w:val="00160E58"/>
    <w:rsid w:val="001617DB"/>
    <w:rsid w:val="00163946"/>
    <w:rsid w:val="001649D1"/>
    <w:rsid w:val="00164FE1"/>
    <w:rsid w:val="00165B34"/>
    <w:rsid w:val="00173284"/>
    <w:rsid w:val="00173294"/>
    <w:rsid w:val="0017356B"/>
    <w:rsid w:val="00173EAC"/>
    <w:rsid w:val="00174500"/>
    <w:rsid w:val="00175788"/>
    <w:rsid w:val="00176095"/>
    <w:rsid w:val="00177216"/>
    <w:rsid w:val="001774FB"/>
    <w:rsid w:val="0018153A"/>
    <w:rsid w:val="001815CA"/>
    <w:rsid w:val="00181A3F"/>
    <w:rsid w:val="00183B3C"/>
    <w:rsid w:val="00183BB4"/>
    <w:rsid w:val="00185B54"/>
    <w:rsid w:val="001868D6"/>
    <w:rsid w:val="00187874"/>
    <w:rsid w:val="00194BB7"/>
    <w:rsid w:val="001958B8"/>
    <w:rsid w:val="00196216"/>
    <w:rsid w:val="00196C4D"/>
    <w:rsid w:val="00196EC7"/>
    <w:rsid w:val="00197E0D"/>
    <w:rsid w:val="001A01B4"/>
    <w:rsid w:val="001A0EFD"/>
    <w:rsid w:val="001A16D7"/>
    <w:rsid w:val="001A336F"/>
    <w:rsid w:val="001A4A91"/>
    <w:rsid w:val="001A5DF3"/>
    <w:rsid w:val="001A65A7"/>
    <w:rsid w:val="001A7992"/>
    <w:rsid w:val="001A7D7A"/>
    <w:rsid w:val="001B05A3"/>
    <w:rsid w:val="001B172D"/>
    <w:rsid w:val="001B5166"/>
    <w:rsid w:val="001B5584"/>
    <w:rsid w:val="001B5808"/>
    <w:rsid w:val="001B5AA3"/>
    <w:rsid w:val="001B67E0"/>
    <w:rsid w:val="001C0722"/>
    <w:rsid w:val="001C1EEA"/>
    <w:rsid w:val="001C221B"/>
    <w:rsid w:val="001C24C9"/>
    <w:rsid w:val="001C2A0A"/>
    <w:rsid w:val="001C2CAD"/>
    <w:rsid w:val="001C37A2"/>
    <w:rsid w:val="001C3971"/>
    <w:rsid w:val="001C3E2D"/>
    <w:rsid w:val="001C4408"/>
    <w:rsid w:val="001C4C79"/>
    <w:rsid w:val="001C574D"/>
    <w:rsid w:val="001C64AD"/>
    <w:rsid w:val="001C67A7"/>
    <w:rsid w:val="001C6B8D"/>
    <w:rsid w:val="001C7687"/>
    <w:rsid w:val="001C77FC"/>
    <w:rsid w:val="001D1862"/>
    <w:rsid w:val="001D2865"/>
    <w:rsid w:val="001D3946"/>
    <w:rsid w:val="001D3E00"/>
    <w:rsid w:val="001D402F"/>
    <w:rsid w:val="001D41B3"/>
    <w:rsid w:val="001D51D5"/>
    <w:rsid w:val="001D522E"/>
    <w:rsid w:val="001D5596"/>
    <w:rsid w:val="001D613B"/>
    <w:rsid w:val="001D64E5"/>
    <w:rsid w:val="001E07ED"/>
    <w:rsid w:val="001E0D22"/>
    <w:rsid w:val="001E2853"/>
    <w:rsid w:val="001E2D31"/>
    <w:rsid w:val="001E315A"/>
    <w:rsid w:val="001E329C"/>
    <w:rsid w:val="001E35FB"/>
    <w:rsid w:val="001E3B69"/>
    <w:rsid w:val="001E3EF0"/>
    <w:rsid w:val="001E40FA"/>
    <w:rsid w:val="001E4324"/>
    <w:rsid w:val="001E5388"/>
    <w:rsid w:val="001E580B"/>
    <w:rsid w:val="001E794D"/>
    <w:rsid w:val="001E7F9D"/>
    <w:rsid w:val="001F0E03"/>
    <w:rsid w:val="001F1751"/>
    <w:rsid w:val="001F1B1E"/>
    <w:rsid w:val="001F1B6D"/>
    <w:rsid w:val="001F1BE3"/>
    <w:rsid w:val="001F22C5"/>
    <w:rsid w:val="001F3F2E"/>
    <w:rsid w:val="001F630D"/>
    <w:rsid w:val="001F7444"/>
    <w:rsid w:val="001F786B"/>
    <w:rsid w:val="00200E52"/>
    <w:rsid w:val="0020184E"/>
    <w:rsid w:val="00201ADE"/>
    <w:rsid w:val="00205233"/>
    <w:rsid w:val="00206092"/>
    <w:rsid w:val="00206D36"/>
    <w:rsid w:val="002073E7"/>
    <w:rsid w:val="002078AE"/>
    <w:rsid w:val="00210ABD"/>
    <w:rsid w:val="00211A27"/>
    <w:rsid w:val="002121BF"/>
    <w:rsid w:val="00213F30"/>
    <w:rsid w:val="0021483D"/>
    <w:rsid w:val="002222FD"/>
    <w:rsid w:val="002233AD"/>
    <w:rsid w:val="00224C7B"/>
    <w:rsid w:val="00224CD9"/>
    <w:rsid w:val="00225CBE"/>
    <w:rsid w:val="002260C6"/>
    <w:rsid w:val="00230804"/>
    <w:rsid w:val="00230A39"/>
    <w:rsid w:val="00230BC8"/>
    <w:rsid w:val="00235DAE"/>
    <w:rsid w:val="00237F33"/>
    <w:rsid w:val="00240F98"/>
    <w:rsid w:val="00241C33"/>
    <w:rsid w:val="00241EAB"/>
    <w:rsid w:val="002427AF"/>
    <w:rsid w:val="00243355"/>
    <w:rsid w:val="002433CC"/>
    <w:rsid w:val="00247539"/>
    <w:rsid w:val="00250FFB"/>
    <w:rsid w:val="0025101C"/>
    <w:rsid w:val="00251748"/>
    <w:rsid w:val="00252E92"/>
    <w:rsid w:val="00254EA3"/>
    <w:rsid w:val="002561D1"/>
    <w:rsid w:val="002576F0"/>
    <w:rsid w:val="002578AC"/>
    <w:rsid w:val="00257A72"/>
    <w:rsid w:val="00261106"/>
    <w:rsid w:val="00264906"/>
    <w:rsid w:val="0026491C"/>
    <w:rsid w:val="00265371"/>
    <w:rsid w:val="002731BE"/>
    <w:rsid w:val="00273F00"/>
    <w:rsid w:val="00274393"/>
    <w:rsid w:val="00274512"/>
    <w:rsid w:val="002760F5"/>
    <w:rsid w:val="00276E0F"/>
    <w:rsid w:val="002804E9"/>
    <w:rsid w:val="00280CB5"/>
    <w:rsid w:val="00281684"/>
    <w:rsid w:val="00281F59"/>
    <w:rsid w:val="0028244A"/>
    <w:rsid w:val="002851BD"/>
    <w:rsid w:val="00285F3C"/>
    <w:rsid w:val="00286290"/>
    <w:rsid w:val="00286C8D"/>
    <w:rsid w:val="002875BC"/>
    <w:rsid w:val="00287AD4"/>
    <w:rsid w:val="00287F05"/>
    <w:rsid w:val="00287FC1"/>
    <w:rsid w:val="00293A53"/>
    <w:rsid w:val="00293BF7"/>
    <w:rsid w:val="00294690"/>
    <w:rsid w:val="00294D00"/>
    <w:rsid w:val="0029736B"/>
    <w:rsid w:val="0029776D"/>
    <w:rsid w:val="002978DD"/>
    <w:rsid w:val="002A047C"/>
    <w:rsid w:val="002A19EC"/>
    <w:rsid w:val="002A2405"/>
    <w:rsid w:val="002A2F4A"/>
    <w:rsid w:val="002A36B1"/>
    <w:rsid w:val="002A37CA"/>
    <w:rsid w:val="002A39D9"/>
    <w:rsid w:val="002A3DFA"/>
    <w:rsid w:val="002A4322"/>
    <w:rsid w:val="002A490A"/>
    <w:rsid w:val="002A6D0B"/>
    <w:rsid w:val="002A7067"/>
    <w:rsid w:val="002A76AE"/>
    <w:rsid w:val="002A76BE"/>
    <w:rsid w:val="002A786D"/>
    <w:rsid w:val="002B0946"/>
    <w:rsid w:val="002B3C52"/>
    <w:rsid w:val="002B438E"/>
    <w:rsid w:val="002B4858"/>
    <w:rsid w:val="002B5A0F"/>
    <w:rsid w:val="002C08C3"/>
    <w:rsid w:val="002C1D84"/>
    <w:rsid w:val="002C2292"/>
    <w:rsid w:val="002C282C"/>
    <w:rsid w:val="002C3312"/>
    <w:rsid w:val="002C6157"/>
    <w:rsid w:val="002C6410"/>
    <w:rsid w:val="002C6A28"/>
    <w:rsid w:val="002C755F"/>
    <w:rsid w:val="002C76EE"/>
    <w:rsid w:val="002C7731"/>
    <w:rsid w:val="002C7852"/>
    <w:rsid w:val="002C7855"/>
    <w:rsid w:val="002C7D57"/>
    <w:rsid w:val="002D0A63"/>
    <w:rsid w:val="002D1275"/>
    <w:rsid w:val="002D1866"/>
    <w:rsid w:val="002D197A"/>
    <w:rsid w:val="002D5627"/>
    <w:rsid w:val="002D5BE5"/>
    <w:rsid w:val="002D66D5"/>
    <w:rsid w:val="002E137D"/>
    <w:rsid w:val="002E1663"/>
    <w:rsid w:val="002E1FFC"/>
    <w:rsid w:val="002E50BF"/>
    <w:rsid w:val="002E76BB"/>
    <w:rsid w:val="002F1219"/>
    <w:rsid w:val="002F2201"/>
    <w:rsid w:val="002F3050"/>
    <w:rsid w:val="002F3EC7"/>
    <w:rsid w:val="002F4D2A"/>
    <w:rsid w:val="002F5015"/>
    <w:rsid w:val="002F6667"/>
    <w:rsid w:val="0030245D"/>
    <w:rsid w:val="00304052"/>
    <w:rsid w:val="00304917"/>
    <w:rsid w:val="00304A54"/>
    <w:rsid w:val="00304E22"/>
    <w:rsid w:val="00310C86"/>
    <w:rsid w:val="00311F6D"/>
    <w:rsid w:val="00312259"/>
    <w:rsid w:val="003147BE"/>
    <w:rsid w:val="00314B48"/>
    <w:rsid w:val="00315158"/>
    <w:rsid w:val="00315583"/>
    <w:rsid w:val="00316AD1"/>
    <w:rsid w:val="00316D75"/>
    <w:rsid w:val="00320846"/>
    <w:rsid w:val="00320CBD"/>
    <w:rsid w:val="00321980"/>
    <w:rsid w:val="0032218A"/>
    <w:rsid w:val="003224C1"/>
    <w:rsid w:val="003253B4"/>
    <w:rsid w:val="00325DEF"/>
    <w:rsid w:val="00326839"/>
    <w:rsid w:val="003271A0"/>
    <w:rsid w:val="00330712"/>
    <w:rsid w:val="0033169E"/>
    <w:rsid w:val="003318DD"/>
    <w:rsid w:val="00331DF6"/>
    <w:rsid w:val="003337D8"/>
    <w:rsid w:val="00334509"/>
    <w:rsid w:val="003371C6"/>
    <w:rsid w:val="00337688"/>
    <w:rsid w:val="00340A86"/>
    <w:rsid w:val="003413E1"/>
    <w:rsid w:val="00342E00"/>
    <w:rsid w:val="00343740"/>
    <w:rsid w:val="00343D7B"/>
    <w:rsid w:val="00345A77"/>
    <w:rsid w:val="003468E5"/>
    <w:rsid w:val="0034714B"/>
    <w:rsid w:val="003520E8"/>
    <w:rsid w:val="0035292C"/>
    <w:rsid w:val="00353745"/>
    <w:rsid w:val="00353F00"/>
    <w:rsid w:val="00354989"/>
    <w:rsid w:val="00354A5E"/>
    <w:rsid w:val="00354B3E"/>
    <w:rsid w:val="00354D0E"/>
    <w:rsid w:val="00355C1B"/>
    <w:rsid w:val="00356EEA"/>
    <w:rsid w:val="00362D06"/>
    <w:rsid w:val="0036329C"/>
    <w:rsid w:val="003632E3"/>
    <w:rsid w:val="0036354A"/>
    <w:rsid w:val="003642F9"/>
    <w:rsid w:val="00365388"/>
    <w:rsid w:val="00366132"/>
    <w:rsid w:val="003666D5"/>
    <w:rsid w:val="003737DB"/>
    <w:rsid w:val="0037457A"/>
    <w:rsid w:val="00374A8B"/>
    <w:rsid w:val="00374B75"/>
    <w:rsid w:val="00376602"/>
    <w:rsid w:val="00376B00"/>
    <w:rsid w:val="00376F5D"/>
    <w:rsid w:val="00377260"/>
    <w:rsid w:val="00377A41"/>
    <w:rsid w:val="00377D43"/>
    <w:rsid w:val="00380F9F"/>
    <w:rsid w:val="00381F54"/>
    <w:rsid w:val="00382124"/>
    <w:rsid w:val="00382B59"/>
    <w:rsid w:val="00383741"/>
    <w:rsid w:val="00383EBA"/>
    <w:rsid w:val="00384A42"/>
    <w:rsid w:val="003856A4"/>
    <w:rsid w:val="0038683D"/>
    <w:rsid w:val="00386AD3"/>
    <w:rsid w:val="00387567"/>
    <w:rsid w:val="00390E44"/>
    <w:rsid w:val="003922C6"/>
    <w:rsid w:val="00392BE3"/>
    <w:rsid w:val="00392CDA"/>
    <w:rsid w:val="00393232"/>
    <w:rsid w:val="003939D2"/>
    <w:rsid w:val="00393B94"/>
    <w:rsid w:val="0039748A"/>
    <w:rsid w:val="003A06F5"/>
    <w:rsid w:val="003A14BC"/>
    <w:rsid w:val="003A2FCA"/>
    <w:rsid w:val="003A456F"/>
    <w:rsid w:val="003A4A2D"/>
    <w:rsid w:val="003A7BAF"/>
    <w:rsid w:val="003B086B"/>
    <w:rsid w:val="003B0AA3"/>
    <w:rsid w:val="003B21E7"/>
    <w:rsid w:val="003B4FD4"/>
    <w:rsid w:val="003B531E"/>
    <w:rsid w:val="003B548F"/>
    <w:rsid w:val="003B6EDA"/>
    <w:rsid w:val="003B7C92"/>
    <w:rsid w:val="003B7E81"/>
    <w:rsid w:val="003C22AB"/>
    <w:rsid w:val="003C3DAA"/>
    <w:rsid w:val="003C3E04"/>
    <w:rsid w:val="003C3F5E"/>
    <w:rsid w:val="003C61F7"/>
    <w:rsid w:val="003C7466"/>
    <w:rsid w:val="003D02B4"/>
    <w:rsid w:val="003D0836"/>
    <w:rsid w:val="003D0FAB"/>
    <w:rsid w:val="003D10CB"/>
    <w:rsid w:val="003D1140"/>
    <w:rsid w:val="003D2C75"/>
    <w:rsid w:val="003D2EAA"/>
    <w:rsid w:val="003D31A6"/>
    <w:rsid w:val="003D38D9"/>
    <w:rsid w:val="003D4AF8"/>
    <w:rsid w:val="003D589D"/>
    <w:rsid w:val="003E1A2A"/>
    <w:rsid w:val="003E31FD"/>
    <w:rsid w:val="003E467C"/>
    <w:rsid w:val="003E579F"/>
    <w:rsid w:val="003E7758"/>
    <w:rsid w:val="003E7CBE"/>
    <w:rsid w:val="003F00DF"/>
    <w:rsid w:val="003F0D51"/>
    <w:rsid w:val="003F168A"/>
    <w:rsid w:val="003F191D"/>
    <w:rsid w:val="003F28B8"/>
    <w:rsid w:val="003F29F5"/>
    <w:rsid w:val="003F3BFE"/>
    <w:rsid w:val="003F40B1"/>
    <w:rsid w:val="003F437D"/>
    <w:rsid w:val="003F56EF"/>
    <w:rsid w:val="003F58F4"/>
    <w:rsid w:val="003F6E8D"/>
    <w:rsid w:val="003F707C"/>
    <w:rsid w:val="003F7A19"/>
    <w:rsid w:val="003F7A6E"/>
    <w:rsid w:val="00400C5E"/>
    <w:rsid w:val="00401552"/>
    <w:rsid w:val="00401D9A"/>
    <w:rsid w:val="00401ED6"/>
    <w:rsid w:val="00403D94"/>
    <w:rsid w:val="00403DE8"/>
    <w:rsid w:val="00403E15"/>
    <w:rsid w:val="004040F7"/>
    <w:rsid w:val="00404E19"/>
    <w:rsid w:val="00405C65"/>
    <w:rsid w:val="0040658C"/>
    <w:rsid w:val="00406E17"/>
    <w:rsid w:val="004076CE"/>
    <w:rsid w:val="0041000D"/>
    <w:rsid w:val="00410472"/>
    <w:rsid w:val="00410860"/>
    <w:rsid w:val="00412048"/>
    <w:rsid w:val="0041261A"/>
    <w:rsid w:val="00414DC2"/>
    <w:rsid w:val="00414DC8"/>
    <w:rsid w:val="00416005"/>
    <w:rsid w:val="00416B05"/>
    <w:rsid w:val="00416FEA"/>
    <w:rsid w:val="004204E6"/>
    <w:rsid w:val="004205EA"/>
    <w:rsid w:val="00420D88"/>
    <w:rsid w:val="004211F3"/>
    <w:rsid w:val="004219B1"/>
    <w:rsid w:val="00422E3E"/>
    <w:rsid w:val="00423039"/>
    <w:rsid w:val="004232A7"/>
    <w:rsid w:val="00424A45"/>
    <w:rsid w:val="004255BC"/>
    <w:rsid w:val="00427688"/>
    <w:rsid w:val="00430AB4"/>
    <w:rsid w:val="00430C21"/>
    <w:rsid w:val="00432A4C"/>
    <w:rsid w:val="00432AC6"/>
    <w:rsid w:val="0043365A"/>
    <w:rsid w:val="004337D6"/>
    <w:rsid w:val="00433FAD"/>
    <w:rsid w:val="004343A0"/>
    <w:rsid w:val="00434DD9"/>
    <w:rsid w:val="00443D76"/>
    <w:rsid w:val="00444575"/>
    <w:rsid w:val="00444B98"/>
    <w:rsid w:val="00445451"/>
    <w:rsid w:val="00445530"/>
    <w:rsid w:val="0044567E"/>
    <w:rsid w:val="004456D3"/>
    <w:rsid w:val="00446A65"/>
    <w:rsid w:val="00446D8A"/>
    <w:rsid w:val="00447344"/>
    <w:rsid w:val="0044796A"/>
    <w:rsid w:val="00447EA4"/>
    <w:rsid w:val="0045403A"/>
    <w:rsid w:val="0045404C"/>
    <w:rsid w:val="00454789"/>
    <w:rsid w:val="0045496B"/>
    <w:rsid w:val="00455689"/>
    <w:rsid w:val="00455F0B"/>
    <w:rsid w:val="00456540"/>
    <w:rsid w:val="0045733F"/>
    <w:rsid w:val="00457FF3"/>
    <w:rsid w:val="00461534"/>
    <w:rsid w:val="0046161E"/>
    <w:rsid w:val="0046172C"/>
    <w:rsid w:val="00461811"/>
    <w:rsid w:val="004622D4"/>
    <w:rsid w:val="004627E8"/>
    <w:rsid w:val="00462F9F"/>
    <w:rsid w:val="004637E5"/>
    <w:rsid w:val="00463DCA"/>
    <w:rsid w:val="004655C4"/>
    <w:rsid w:val="00465DCE"/>
    <w:rsid w:val="00466337"/>
    <w:rsid w:val="004663D7"/>
    <w:rsid w:val="00470166"/>
    <w:rsid w:val="00470272"/>
    <w:rsid w:val="004708CA"/>
    <w:rsid w:val="0047139D"/>
    <w:rsid w:val="00471630"/>
    <w:rsid w:val="004733AF"/>
    <w:rsid w:val="00473FB6"/>
    <w:rsid w:val="00475158"/>
    <w:rsid w:val="0047757C"/>
    <w:rsid w:val="00477B50"/>
    <w:rsid w:val="00480360"/>
    <w:rsid w:val="004811AE"/>
    <w:rsid w:val="004818C1"/>
    <w:rsid w:val="004835C0"/>
    <w:rsid w:val="00484CEB"/>
    <w:rsid w:val="004858E7"/>
    <w:rsid w:val="00487CB3"/>
    <w:rsid w:val="004905B3"/>
    <w:rsid w:val="00490A00"/>
    <w:rsid w:val="00490AFC"/>
    <w:rsid w:val="0049397E"/>
    <w:rsid w:val="00494C5F"/>
    <w:rsid w:val="0049512C"/>
    <w:rsid w:val="004954E8"/>
    <w:rsid w:val="004965B4"/>
    <w:rsid w:val="004973E1"/>
    <w:rsid w:val="004974ED"/>
    <w:rsid w:val="00497B30"/>
    <w:rsid w:val="00497D64"/>
    <w:rsid w:val="004A0055"/>
    <w:rsid w:val="004A02EF"/>
    <w:rsid w:val="004A0483"/>
    <w:rsid w:val="004A0FF1"/>
    <w:rsid w:val="004A3A0C"/>
    <w:rsid w:val="004A4E1A"/>
    <w:rsid w:val="004A5287"/>
    <w:rsid w:val="004A5C2F"/>
    <w:rsid w:val="004A6A2D"/>
    <w:rsid w:val="004B0B15"/>
    <w:rsid w:val="004B1AC5"/>
    <w:rsid w:val="004B2985"/>
    <w:rsid w:val="004B538F"/>
    <w:rsid w:val="004B7A52"/>
    <w:rsid w:val="004C1394"/>
    <w:rsid w:val="004C2F67"/>
    <w:rsid w:val="004C448D"/>
    <w:rsid w:val="004C4730"/>
    <w:rsid w:val="004C47FB"/>
    <w:rsid w:val="004C481B"/>
    <w:rsid w:val="004C48B1"/>
    <w:rsid w:val="004C4EA1"/>
    <w:rsid w:val="004C5ECA"/>
    <w:rsid w:val="004C5FE1"/>
    <w:rsid w:val="004C6D13"/>
    <w:rsid w:val="004C6FBA"/>
    <w:rsid w:val="004D07D1"/>
    <w:rsid w:val="004D16FD"/>
    <w:rsid w:val="004D2B3F"/>
    <w:rsid w:val="004D3DCB"/>
    <w:rsid w:val="004D5CFE"/>
    <w:rsid w:val="004D6006"/>
    <w:rsid w:val="004D6A15"/>
    <w:rsid w:val="004E1BDF"/>
    <w:rsid w:val="004E1E35"/>
    <w:rsid w:val="004E3076"/>
    <w:rsid w:val="004E7E32"/>
    <w:rsid w:val="004F1069"/>
    <w:rsid w:val="004F4994"/>
    <w:rsid w:val="004F5CD9"/>
    <w:rsid w:val="004F5FE0"/>
    <w:rsid w:val="004F6899"/>
    <w:rsid w:val="0050095F"/>
    <w:rsid w:val="00500CEA"/>
    <w:rsid w:val="00500FC8"/>
    <w:rsid w:val="00501838"/>
    <w:rsid w:val="00503EB9"/>
    <w:rsid w:val="00505132"/>
    <w:rsid w:val="005068B5"/>
    <w:rsid w:val="00506E27"/>
    <w:rsid w:val="005075EE"/>
    <w:rsid w:val="00511308"/>
    <w:rsid w:val="005115B2"/>
    <w:rsid w:val="00511858"/>
    <w:rsid w:val="00512134"/>
    <w:rsid w:val="00512EF6"/>
    <w:rsid w:val="00513F5C"/>
    <w:rsid w:val="00515616"/>
    <w:rsid w:val="00515D85"/>
    <w:rsid w:val="00520F05"/>
    <w:rsid w:val="00522933"/>
    <w:rsid w:val="005229B4"/>
    <w:rsid w:val="00522BCE"/>
    <w:rsid w:val="00522DF3"/>
    <w:rsid w:val="00523F52"/>
    <w:rsid w:val="005249E1"/>
    <w:rsid w:val="005253BB"/>
    <w:rsid w:val="00526376"/>
    <w:rsid w:val="00530ECE"/>
    <w:rsid w:val="00531383"/>
    <w:rsid w:val="00531D8E"/>
    <w:rsid w:val="00534BD1"/>
    <w:rsid w:val="0053648B"/>
    <w:rsid w:val="00537141"/>
    <w:rsid w:val="0054032E"/>
    <w:rsid w:val="00542367"/>
    <w:rsid w:val="005443F2"/>
    <w:rsid w:val="00544FB8"/>
    <w:rsid w:val="005462AF"/>
    <w:rsid w:val="00546323"/>
    <w:rsid w:val="005467AD"/>
    <w:rsid w:val="00546F82"/>
    <w:rsid w:val="00547120"/>
    <w:rsid w:val="0054743A"/>
    <w:rsid w:val="005521D7"/>
    <w:rsid w:val="005529B1"/>
    <w:rsid w:val="0055491F"/>
    <w:rsid w:val="005557B8"/>
    <w:rsid w:val="00555829"/>
    <w:rsid w:val="00555BCD"/>
    <w:rsid w:val="005575E7"/>
    <w:rsid w:val="005605AD"/>
    <w:rsid w:val="005606E2"/>
    <w:rsid w:val="00561F67"/>
    <w:rsid w:val="005639CE"/>
    <w:rsid w:val="005669D2"/>
    <w:rsid w:val="00566C7B"/>
    <w:rsid w:val="0056782A"/>
    <w:rsid w:val="0057083D"/>
    <w:rsid w:val="0057150B"/>
    <w:rsid w:val="00572474"/>
    <w:rsid w:val="0057266D"/>
    <w:rsid w:val="005729ED"/>
    <w:rsid w:val="00572D6D"/>
    <w:rsid w:val="0057402C"/>
    <w:rsid w:val="00574D65"/>
    <w:rsid w:val="005756C6"/>
    <w:rsid w:val="00575805"/>
    <w:rsid w:val="00575DA6"/>
    <w:rsid w:val="00576089"/>
    <w:rsid w:val="00577DC4"/>
    <w:rsid w:val="00577E53"/>
    <w:rsid w:val="00580EF3"/>
    <w:rsid w:val="005845B5"/>
    <w:rsid w:val="00586DB8"/>
    <w:rsid w:val="00586EEB"/>
    <w:rsid w:val="00591784"/>
    <w:rsid w:val="00591D01"/>
    <w:rsid w:val="0059425A"/>
    <w:rsid w:val="00595EEA"/>
    <w:rsid w:val="005969A3"/>
    <w:rsid w:val="00596A2C"/>
    <w:rsid w:val="00596DEB"/>
    <w:rsid w:val="00597C53"/>
    <w:rsid w:val="005A07B0"/>
    <w:rsid w:val="005A0EF9"/>
    <w:rsid w:val="005A1FF4"/>
    <w:rsid w:val="005A2B99"/>
    <w:rsid w:val="005A2CB1"/>
    <w:rsid w:val="005A6C4B"/>
    <w:rsid w:val="005A7A10"/>
    <w:rsid w:val="005B1E9F"/>
    <w:rsid w:val="005B29A5"/>
    <w:rsid w:val="005B338F"/>
    <w:rsid w:val="005B350A"/>
    <w:rsid w:val="005B39D4"/>
    <w:rsid w:val="005B4210"/>
    <w:rsid w:val="005B4F39"/>
    <w:rsid w:val="005B51D6"/>
    <w:rsid w:val="005B7F7D"/>
    <w:rsid w:val="005C19B9"/>
    <w:rsid w:val="005C1C5A"/>
    <w:rsid w:val="005C2E87"/>
    <w:rsid w:val="005C4020"/>
    <w:rsid w:val="005C462D"/>
    <w:rsid w:val="005C588D"/>
    <w:rsid w:val="005C58CF"/>
    <w:rsid w:val="005C72B3"/>
    <w:rsid w:val="005D0104"/>
    <w:rsid w:val="005D6B8A"/>
    <w:rsid w:val="005D6DE8"/>
    <w:rsid w:val="005D6E38"/>
    <w:rsid w:val="005D6ED9"/>
    <w:rsid w:val="005D764A"/>
    <w:rsid w:val="005D7A20"/>
    <w:rsid w:val="005E204B"/>
    <w:rsid w:val="005E2848"/>
    <w:rsid w:val="005E2DBF"/>
    <w:rsid w:val="005E3636"/>
    <w:rsid w:val="005E62D5"/>
    <w:rsid w:val="005E69BD"/>
    <w:rsid w:val="005E7624"/>
    <w:rsid w:val="005F0299"/>
    <w:rsid w:val="005F0BBB"/>
    <w:rsid w:val="005F1D36"/>
    <w:rsid w:val="005F39C6"/>
    <w:rsid w:val="005F59D8"/>
    <w:rsid w:val="005F6EE3"/>
    <w:rsid w:val="0060013C"/>
    <w:rsid w:val="00601FD5"/>
    <w:rsid w:val="00602A9B"/>
    <w:rsid w:val="006063FC"/>
    <w:rsid w:val="00606FDA"/>
    <w:rsid w:val="0061046B"/>
    <w:rsid w:val="00610712"/>
    <w:rsid w:val="00612704"/>
    <w:rsid w:val="00612779"/>
    <w:rsid w:val="00614639"/>
    <w:rsid w:val="006148FD"/>
    <w:rsid w:val="0061618C"/>
    <w:rsid w:val="00616DB4"/>
    <w:rsid w:val="006174BC"/>
    <w:rsid w:val="00617B6B"/>
    <w:rsid w:val="0062122D"/>
    <w:rsid w:val="0062132E"/>
    <w:rsid w:val="006214D5"/>
    <w:rsid w:val="00621B25"/>
    <w:rsid w:val="00621BE9"/>
    <w:rsid w:val="006223CD"/>
    <w:rsid w:val="00622783"/>
    <w:rsid w:val="006230C8"/>
    <w:rsid w:val="00623F45"/>
    <w:rsid w:val="00626F4E"/>
    <w:rsid w:val="00631375"/>
    <w:rsid w:val="00632E44"/>
    <w:rsid w:val="00633433"/>
    <w:rsid w:val="006337D9"/>
    <w:rsid w:val="00633EA7"/>
    <w:rsid w:val="006412E2"/>
    <w:rsid w:val="0064636B"/>
    <w:rsid w:val="0064666A"/>
    <w:rsid w:val="00646AD5"/>
    <w:rsid w:val="00646D8C"/>
    <w:rsid w:val="006479CC"/>
    <w:rsid w:val="0065027A"/>
    <w:rsid w:val="00651C38"/>
    <w:rsid w:val="00652E83"/>
    <w:rsid w:val="00653A4B"/>
    <w:rsid w:val="006545E1"/>
    <w:rsid w:val="006567C7"/>
    <w:rsid w:val="00661849"/>
    <w:rsid w:val="00664515"/>
    <w:rsid w:val="00664768"/>
    <w:rsid w:val="00664F88"/>
    <w:rsid w:val="00665F3A"/>
    <w:rsid w:val="00667EE8"/>
    <w:rsid w:val="0067790C"/>
    <w:rsid w:val="00680E94"/>
    <w:rsid w:val="00682636"/>
    <w:rsid w:val="0068334A"/>
    <w:rsid w:val="00685467"/>
    <w:rsid w:val="0068668E"/>
    <w:rsid w:val="00686995"/>
    <w:rsid w:val="00687C7C"/>
    <w:rsid w:val="00690A03"/>
    <w:rsid w:val="006911FD"/>
    <w:rsid w:val="006930EA"/>
    <w:rsid w:val="006935F7"/>
    <w:rsid w:val="00693E82"/>
    <w:rsid w:val="00694061"/>
    <w:rsid w:val="00694AD7"/>
    <w:rsid w:val="00694FB3"/>
    <w:rsid w:val="00695AC0"/>
    <w:rsid w:val="00695CF0"/>
    <w:rsid w:val="006962A8"/>
    <w:rsid w:val="006977C1"/>
    <w:rsid w:val="006A0DD8"/>
    <w:rsid w:val="006A12A1"/>
    <w:rsid w:val="006A12F5"/>
    <w:rsid w:val="006A2232"/>
    <w:rsid w:val="006A2705"/>
    <w:rsid w:val="006A4E17"/>
    <w:rsid w:val="006A537D"/>
    <w:rsid w:val="006A588E"/>
    <w:rsid w:val="006A664B"/>
    <w:rsid w:val="006A75E2"/>
    <w:rsid w:val="006B06E5"/>
    <w:rsid w:val="006B1C4E"/>
    <w:rsid w:val="006B1CB5"/>
    <w:rsid w:val="006B27D3"/>
    <w:rsid w:val="006B3492"/>
    <w:rsid w:val="006B39EF"/>
    <w:rsid w:val="006B51AA"/>
    <w:rsid w:val="006B5A8A"/>
    <w:rsid w:val="006C04E6"/>
    <w:rsid w:val="006C0A16"/>
    <w:rsid w:val="006C4702"/>
    <w:rsid w:val="006C52E2"/>
    <w:rsid w:val="006C63FD"/>
    <w:rsid w:val="006D0FC9"/>
    <w:rsid w:val="006D1914"/>
    <w:rsid w:val="006D1FAD"/>
    <w:rsid w:val="006D2BB1"/>
    <w:rsid w:val="006D6163"/>
    <w:rsid w:val="006D666A"/>
    <w:rsid w:val="006D6CCB"/>
    <w:rsid w:val="006D7248"/>
    <w:rsid w:val="006E075E"/>
    <w:rsid w:val="006E0A65"/>
    <w:rsid w:val="006E1811"/>
    <w:rsid w:val="006E236B"/>
    <w:rsid w:val="006E298D"/>
    <w:rsid w:val="006E2C22"/>
    <w:rsid w:val="006E33E2"/>
    <w:rsid w:val="006E449E"/>
    <w:rsid w:val="006E61BE"/>
    <w:rsid w:val="006E6610"/>
    <w:rsid w:val="006E6BAF"/>
    <w:rsid w:val="006F14D0"/>
    <w:rsid w:val="006F1C95"/>
    <w:rsid w:val="006F292A"/>
    <w:rsid w:val="006F3680"/>
    <w:rsid w:val="006F3D9D"/>
    <w:rsid w:val="006F57EE"/>
    <w:rsid w:val="006F6708"/>
    <w:rsid w:val="006F716B"/>
    <w:rsid w:val="00700A98"/>
    <w:rsid w:val="007020AE"/>
    <w:rsid w:val="00703361"/>
    <w:rsid w:val="0070569F"/>
    <w:rsid w:val="00705BCE"/>
    <w:rsid w:val="007106FF"/>
    <w:rsid w:val="00710D58"/>
    <w:rsid w:val="00711EFE"/>
    <w:rsid w:val="00712860"/>
    <w:rsid w:val="00713A63"/>
    <w:rsid w:val="00724116"/>
    <w:rsid w:val="00726F2D"/>
    <w:rsid w:val="007304F1"/>
    <w:rsid w:val="00730A1A"/>
    <w:rsid w:val="0073346B"/>
    <w:rsid w:val="007346C8"/>
    <w:rsid w:val="00735BC3"/>
    <w:rsid w:val="00737B02"/>
    <w:rsid w:val="0074246D"/>
    <w:rsid w:val="007429B8"/>
    <w:rsid w:val="00742FBC"/>
    <w:rsid w:val="00743120"/>
    <w:rsid w:val="007432F3"/>
    <w:rsid w:val="00745767"/>
    <w:rsid w:val="007459DD"/>
    <w:rsid w:val="00746CD1"/>
    <w:rsid w:val="00750870"/>
    <w:rsid w:val="00751129"/>
    <w:rsid w:val="007515D6"/>
    <w:rsid w:val="007531C2"/>
    <w:rsid w:val="00755929"/>
    <w:rsid w:val="007561DE"/>
    <w:rsid w:val="00756905"/>
    <w:rsid w:val="00756E13"/>
    <w:rsid w:val="00757FD6"/>
    <w:rsid w:val="007646DF"/>
    <w:rsid w:val="0076480C"/>
    <w:rsid w:val="00770303"/>
    <w:rsid w:val="00770D7A"/>
    <w:rsid w:val="00772F4D"/>
    <w:rsid w:val="007737D0"/>
    <w:rsid w:val="00773F7D"/>
    <w:rsid w:val="00774BB7"/>
    <w:rsid w:val="0077522C"/>
    <w:rsid w:val="00776063"/>
    <w:rsid w:val="00776269"/>
    <w:rsid w:val="007779DC"/>
    <w:rsid w:val="00780689"/>
    <w:rsid w:val="00780ED7"/>
    <w:rsid w:val="00781A7E"/>
    <w:rsid w:val="00781D85"/>
    <w:rsid w:val="00786239"/>
    <w:rsid w:val="00787202"/>
    <w:rsid w:val="00790B27"/>
    <w:rsid w:val="00791202"/>
    <w:rsid w:val="0079214F"/>
    <w:rsid w:val="00793891"/>
    <w:rsid w:val="00793EB3"/>
    <w:rsid w:val="007963EC"/>
    <w:rsid w:val="00796AC2"/>
    <w:rsid w:val="007972F2"/>
    <w:rsid w:val="007A1C57"/>
    <w:rsid w:val="007A55D8"/>
    <w:rsid w:val="007A629D"/>
    <w:rsid w:val="007A6970"/>
    <w:rsid w:val="007B22A5"/>
    <w:rsid w:val="007B2A2B"/>
    <w:rsid w:val="007B3A21"/>
    <w:rsid w:val="007B3D27"/>
    <w:rsid w:val="007B3D38"/>
    <w:rsid w:val="007B4C26"/>
    <w:rsid w:val="007B4EE5"/>
    <w:rsid w:val="007B6569"/>
    <w:rsid w:val="007B68B1"/>
    <w:rsid w:val="007B722A"/>
    <w:rsid w:val="007C0BEE"/>
    <w:rsid w:val="007C3080"/>
    <w:rsid w:val="007C31DA"/>
    <w:rsid w:val="007C3975"/>
    <w:rsid w:val="007C4DCB"/>
    <w:rsid w:val="007C4F2A"/>
    <w:rsid w:val="007C5C0F"/>
    <w:rsid w:val="007D0AE2"/>
    <w:rsid w:val="007D0D39"/>
    <w:rsid w:val="007D1467"/>
    <w:rsid w:val="007D1CB5"/>
    <w:rsid w:val="007D4950"/>
    <w:rsid w:val="007D4C0B"/>
    <w:rsid w:val="007D5887"/>
    <w:rsid w:val="007D619A"/>
    <w:rsid w:val="007D61DD"/>
    <w:rsid w:val="007D78F4"/>
    <w:rsid w:val="007E07CB"/>
    <w:rsid w:val="007E3A72"/>
    <w:rsid w:val="007E4EC1"/>
    <w:rsid w:val="007E705F"/>
    <w:rsid w:val="007F0D32"/>
    <w:rsid w:val="007F1388"/>
    <w:rsid w:val="007F17B5"/>
    <w:rsid w:val="007F1E2D"/>
    <w:rsid w:val="007F225A"/>
    <w:rsid w:val="007F2EC1"/>
    <w:rsid w:val="007F32FB"/>
    <w:rsid w:val="007F4048"/>
    <w:rsid w:val="007F57C7"/>
    <w:rsid w:val="007F5BCD"/>
    <w:rsid w:val="007F7266"/>
    <w:rsid w:val="007F77EF"/>
    <w:rsid w:val="007F7921"/>
    <w:rsid w:val="0080051C"/>
    <w:rsid w:val="0080083D"/>
    <w:rsid w:val="00802DCB"/>
    <w:rsid w:val="0080361C"/>
    <w:rsid w:val="00803D96"/>
    <w:rsid w:val="00804060"/>
    <w:rsid w:val="0080546A"/>
    <w:rsid w:val="008063C5"/>
    <w:rsid w:val="00807961"/>
    <w:rsid w:val="00811999"/>
    <w:rsid w:val="008119F9"/>
    <w:rsid w:val="008122A3"/>
    <w:rsid w:val="0081338D"/>
    <w:rsid w:val="00813400"/>
    <w:rsid w:val="008139BC"/>
    <w:rsid w:val="008140D1"/>
    <w:rsid w:val="008151A8"/>
    <w:rsid w:val="0081782E"/>
    <w:rsid w:val="00820595"/>
    <w:rsid w:val="00821A0E"/>
    <w:rsid w:val="00821C95"/>
    <w:rsid w:val="00822A6D"/>
    <w:rsid w:val="00823BC5"/>
    <w:rsid w:val="00825144"/>
    <w:rsid w:val="00826E25"/>
    <w:rsid w:val="00826E5B"/>
    <w:rsid w:val="008279EF"/>
    <w:rsid w:val="00827C66"/>
    <w:rsid w:val="00832A0A"/>
    <w:rsid w:val="00832AD2"/>
    <w:rsid w:val="008362E0"/>
    <w:rsid w:val="0083731B"/>
    <w:rsid w:val="008441D6"/>
    <w:rsid w:val="00844400"/>
    <w:rsid w:val="00844AE7"/>
    <w:rsid w:val="008464BF"/>
    <w:rsid w:val="00846593"/>
    <w:rsid w:val="008472CD"/>
    <w:rsid w:val="00847D2F"/>
    <w:rsid w:val="008504B6"/>
    <w:rsid w:val="00851168"/>
    <w:rsid w:val="008520DD"/>
    <w:rsid w:val="00852627"/>
    <w:rsid w:val="00852805"/>
    <w:rsid w:val="0085320F"/>
    <w:rsid w:val="00853E73"/>
    <w:rsid w:val="0085587C"/>
    <w:rsid w:val="00855896"/>
    <w:rsid w:val="00855D66"/>
    <w:rsid w:val="00855F4B"/>
    <w:rsid w:val="00857198"/>
    <w:rsid w:val="00861294"/>
    <w:rsid w:val="00861FE2"/>
    <w:rsid w:val="00862235"/>
    <w:rsid w:val="008640FF"/>
    <w:rsid w:val="00864CAA"/>
    <w:rsid w:val="00864ED1"/>
    <w:rsid w:val="00865CE2"/>
    <w:rsid w:val="00866C0E"/>
    <w:rsid w:val="008709AF"/>
    <w:rsid w:val="0087121A"/>
    <w:rsid w:val="00872300"/>
    <w:rsid w:val="0087280F"/>
    <w:rsid w:val="00875F81"/>
    <w:rsid w:val="008768AE"/>
    <w:rsid w:val="00881801"/>
    <w:rsid w:val="00883AC8"/>
    <w:rsid w:val="00884431"/>
    <w:rsid w:val="00884FF6"/>
    <w:rsid w:val="00886176"/>
    <w:rsid w:val="008865ED"/>
    <w:rsid w:val="0088732D"/>
    <w:rsid w:val="008873E9"/>
    <w:rsid w:val="00890223"/>
    <w:rsid w:val="00891869"/>
    <w:rsid w:val="00891B29"/>
    <w:rsid w:val="00891B88"/>
    <w:rsid w:val="00892281"/>
    <w:rsid w:val="00894D1D"/>
    <w:rsid w:val="008A0E85"/>
    <w:rsid w:val="008A418F"/>
    <w:rsid w:val="008A4619"/>
    <w:rsid w:val="008A6CC7"/>
    <w:rsid w:val="008A7B53"/>
    <w:rsid w:val="008B0285"/>
    <w:rsid w:val="008B046A"/>
    <w:rsid w:val="008B0BEB"/>
    <w:rsid w:val="008B154F"/>
    <w:rsid w:val="008B2855"/>
    <w:rsid w:val="008B4CC4"/>
    <w:rsid w:val="008C010D"/>
    <w:rsid w:val="008C0362"/>
    <w:rsid w:val="008C0641"/>
    <w:rsid w:val="008C1E0E"/>
    <w:rsid w:val="008C2642"/>
    <w:rsid w:val="008C4AA7"/>
    <w:rsid w:val="008C53C5"/>
    <w:rsid w:val="008C65AB"/>
    <w:rsid w:val="008C6F7B"/>
    <w:rsid w:val="008D01D3"/>
    <w:rsid w:val="008D0C5D"/>
    <w:rsid w:val="008D1553"/>
    <w:rsid w:val="008D24EE"/>
    <w:rsid w:val="008D271A"/>
    <w:rsid w:val="008D288C"/>
    <w:rsid w:val="008D7831"/>
    <w:rsid w:val="008E0425"/>
    <w:rsid w:val="008E06DE"/>
    <w:rsid w:val="008E11FE"/>
    <w:rsid w:val="008E2C45"/>
    <w:rsid w:val="008E3611"/>
    <w:rsid w:val="008E37A4"/>
    <w:rsid w:val="008E3C0B"/>
    <w:rsid w:val="008E43EA"/>
    <w:rsid w:val="008E4FB0"/>
    <w:rsid w:val="008E62D5"/>
    <w:rsid w:val="008E685C"/>
    <w:rsid w:val="008F1272"/>
    <w:rsid w:val="008F1FFE"/>
    <w:rsid w:val="008F21DB"/>
    <w:rsid w:val="008F2BEF"/>
    <w:rsid w:val="008F38B1"/>
    <w:rsid w:val="008F4667"/>
    <w:rsid w:val="008F4BC7"/>
    <w:rsid w:val="00902392"/>
    <w:rsid w:val="00903E02"/>
    <w:rsid w:val="00903ED3"/>
    <w:rsid w:val="00905775"/>
    <w:rsid w:val="00906245"/>
    <w:rsid w:val="00911C08"/>
    <w:rsid w:val="00914FA8"/>
    <w:rsid w:val="00916EA3"/>
    <w:rsid w:val="00917132"/>
    <w:rsid w:val="0091780B"/>
    <w:rsid w:val="009201E6"/>
    <w:rsid w:val="009207A6"/>
    <w:rsid w:val="00920937"/>
    <w:rsid w:val="0092316E"/>
    <w:rsid w:val="00923E2C"/>
    <w:rsid w:val="009249D2"/>
    <w:rsid w:val="009251FA"/>
    <w:rsid w:val="009259D8"/>
    <w:rsid w:val="00925A91"/>
    <w:rsid w:val="00927A2C"/>
    <w:rsid w:val="00930E44"/>
    <w:rsid w:val="0093100F"/>
    <w:rsid w:val="009312B0"/>
    <w:rsid w:val="00931DF3"/>
    <w:rsid w:val="009334AB"/>
    <w:rsid w:val="00933987"/>
    <w:rsid w:val="00933B75"/>
    <w:rsid w:val="00934D78"/>
    <w:rsid w:val="00935E25"/>
    <w:rsid w:val="00936449"/>
    <w:rsid w:val="00936F81"/>
    <w:rsid w:val="009402A6"/>
    <w:rsid w:val="009408E9"/>
    <w:rsid w:val="00942113"/>
    <w:rsid w:val="009431E3"/>
    <w:rsid w:val="00944832"/>
    <w:rsid w:val="00945AAE"/>
    <w:rsid w:val="009505B2"/>
    <w:rsid w:val="0095123B"/>
    <w:rsid w:val="00953A96"/>
    <w:rsid w:val="00953CF3"/>
    <w:rsid w:val="00956059"/>
    <w:rsid w:val="00956141"/>
    <w:rsid w:val="00956324"/>
    <w:rsid w:val="0095640A"/>
    <w:rsid w:val="009606D3"/>
    <w:rsid w:val="00960B88"/>
    <w:rsid w:val="009611AD"/>
    <w:rsid w:val="009625A2"/>
    <w:rsid w:val="0096287E"/>
    <w:rsid w:val="00962AC3"/>
    <w:rsid w:val="00962FC9"/>
    <w:rsid w:val="009642D9"/>
    <w:rsid w:val="00964E56"/>
    <w:rsid w:val="009678C6"/>
    <w:rsid w:val="009678E6"/>
    <w:rsid w:val="009701D8"/>
    <w:rsid w:val="00970D7F"/>
    <w:rsid w:val="00972375"/>
    <w:rsid w:val="00972960"/>
    <w:rsid w:val="009734B3"/>
    <w:rsid w:val="009734EC"/>
    <w:rsid w:val="0097592D"/>
    <w:rsid w:val="00976343"/>
    <w:rsid w:val="009765D1"/>
    <w:rsid w:val="00980724"/>
    <w:rsid w:val="0098250D"/>
    <w:rsid w:val="009838FB"/>
    <w:rsid w:val="00984122"/>
    <w:rsid w:val="0098413A"/>
    <w:rsid w:val="00985267"/>
    <w:rsid w:val="00985469"/>
    <w:rsid w:val="009871B6"/>
    <w:rsid w:val="00990502"/>
    <w:rsid w:val="00991542"/>
    <w:rsid w:val="00991BB3"/>
    <w:rsid w:val="00991BC2"/>
    <w:rsid w:val="00993238"/>
    <w:rsid w:val="009949F0"/>
    <w:rsid w:val="0099682F"/>
    <w:rsid w:val="00997A22"/>
    <w:rsid w:val="00997B61"/>
    <w:rsid w:val="009A046D"/>
    <w:rsid w:val="009A2713"/>
    <w:rsid w:val="009A3954"/>
    <w:rsid w:val="009A4C94"/>
    <w:rsid w:val="009A552E"/>
    <w:rsid w:val="009A6E81"/>
    <w:rsid w:val="009A6FB2"/>
    <w:rsid w:val="009B1B30"/>
    <w:rsid w:val="009B1BE0"/>
    <w:rsid w:val="009B2CE5"/>
    <w:rsid w:val="009C31BB"/>
    <w:rsid w:val="009C331C"/>
    <w:rsid w:val="009C3979"/>
    <w:rsid w:val="009C6112"/>
    <w:rsid w:val="009C6E03"/>
    <w:rsid w:val="009D04A8"/>
    <w:rsid w:val="009D08AD"/>
    <w:rsid w:val="009D136E"/>
    <w:rsid w:val="009D2029"/>
    <w:rsid w:val="009D3C33"/>
    <w:rsid w:val="009D4EF0"/>
    <w:rsid w:val="009D5AC1"/>
    <w:rsid w:val="009D664F"/>
    <w:rsid w:val="009E15EE"/>
    <w:rsid w:val="009E1626"/>
    <w:rsid w:val="009E16C0"/>
    <w:rsid w:val="009E25DA"/>
    <w:rsid w:val="009E2720"/>
    <w:rsid w:val="009E27A4"/>
    <w:rsid w:val="009E3781"/>
    <w:rsid w:val="009E3DB6"/>
    <w:rsid w:val="009E42E8"/>
    <w:rsid w:val="009E68DE"/>
    <w:rsid w:val="009F04B4"/>
    <w:rsid w:val="009F23F1"/>
    <w:rsid w:val="009F246B"/>
    <w:rsid w:val="009F2D36"/>
    <w:rsid w:val="009F4826"/>
    <w:rsid w:val="009F6CCC"/>
    <w:rsid w:val="009F7C51"/>
    <w:rsid w:val="00A00804"/>
    <w:rsid w:val="00A03C41"/>
    <w:rsid w:val="00A0445B"/>
    <w:rsid w:val="00A044BA"/>
    <w:rsid w:val="00A04751"/>
    <w:rsid w:val="00A05A05"/>
    <w:rsid w:val="00A05A23"/>
    <w:rsid w:val="00A10FF6"/>
    <w:rsid w:val="00A136EF"/>
    <w:rsid w:val="00A149C5"/>
    <w:rsid w:val="00A1521F"/>
    <w:rsid w:val="00A17D87"/>
    <w:rsid w:val="00A2173E"/>
    <w:rsid w:val="00A2218D"/>
    <w:rsid w:val="00A227F0"/>
    <w:rsid w:val="00A22D32"/>
    <w:rsid w:val="00A25900"/>
    <w:rsid w:val="00A26795"/>
    <w:rsid w:val="00A26829"/>
    <w:rsid w:val="00A2799B"/>
    <w:rsid w:val="00A27EF7"/>
    <w:rsid w:val="00A30F37"/>
    <w:rsid w:val="00A319BC"/>
    <w:rsid w:val="00A32441"/>
    <w:rsid w:val="00A32534"/>
    <w:rsid w:val="00A325F2"/>
    <w:rsid w:val="00A335E1"/>
    <w:rsid w:val="00A35435"/>
    <w:rsid w:val="00A35EBF"/>
    <w:rsid w:val="00A362AA"/>
    <w:rsid w:val="00A362BE"/>
    <w:rsid w:val="00A37F20"/>
    <w:rsid w:val="00A40081"/>
    <w:rsid w:val="00A408FE"/>
    <w:rsid w:val="00A409C7"/>
    <w:rsid w:val="00A4297D"/>
    <w:rsid w:val="00A43CF0"/>
    <w:rsid w:val="00A50406"/>
    <w:rsid w:val="00A50DA9"/>
    <w:rsid w:val="00A51616"/>
    <w:rsid w:val="00A51B93"/>
    <w:rsid w:val="00A51DA0"/>
    <w:rsid w:val="00A523E7"/>
    <w:rsid w:val="00A552ED"/>
    <w:rsid w:val="00A569A7"/>
    <w:rsid w:val="00A56A20"/>
    <w:rsid w:val="00A60326"/>
    <w:rsid w:val="00A60385"/>
    <w:rsid w:val="00A62366"/>
    <w:rsid w:val="00A62ECA"/>
    <w:rsid w:val="00A64B49"/>
    <w:rsid w:val="00A65671"/>
    <w:rsid w:val="00A66934"/>
    <w:rsid w:val="00A70E92"/>
    <w:rsid w:val="00A7461D"/>
    <w:rsid w:val="00A76560"/>
    <w:rsid w:val="00A776AB"/>
    <w:rsid w:val="00A811CB"/>
    <w:rsid w:val="00A8195E"/>
    <w:rsid w:val="00A82E6B"/>
    <w:rsid w:val="00A83313"/>
    <w:rsid w:val="00A83C75"/>
    <w:rsid w:val="00A8414B"/>
    <w:rsid w:val="00A84D71"/>
    <w:rsid w:val="00A8525A"/>
    <w:rsid w:val="00A8634D"/>
    <w:rsid w:val="00A870BD"/>
    <w:rsid w:val="00A904DE"/>
    <w:rsid w:val="00A91052"/>
    <w:rsid w:val="00A92EE2"/>
    <w:rsid w:val="00A959C4"/>
    <w:rsid w:val="00A962F9"/>
    <w:rsid w:val="00A97600"/>
    <w:rsid w:val="00A97D88"/>
    <w:rsid w:val="00AA0C63"/>
    <w:rsid w:val="00AA1E86"/>
    <w:rsid w:val="00AA2415"/>
    <w:rsid w:val="00AA5F74"/>
    <w:rsid w:val="00AB0738"/>
    <w:rsid w:val="00AB65ED"/>
    <w:rsid w:val="00AC451D"/>
    <w:rsid w:val="00AC4B94"/>
    <w:rsid w:val="00AC6CE3"/>
    <w:rsid w:val="00AC7347"/>
    <w:rsid w:val="00AD0692"/>
    <w:rsid w:val="00AD0E4A"/>
    <w:rsid w:val="00AD228F"/>
    <w:rsid w:val="00AD2CCC"/>
    <w:rsid w:val="00AD3F3F"/>
    <w:rsid w:val="00AD3F84"/>
    <w:rsid w:val="00AD40D6"/>
    <w:rsid w:val="00AD5A4A"/>
    <w:rsid w:val="00AD6066"/>
    <w:rsid w:val="00AD7D0B"/>
    <w:rsid w:val="00AE04CE"/>
    <w:rsid w:val="00AE0A32"/>
    <w:rsid w:val="00AE1D66"/>
    <w:rsid w:val="00AE4971"/>
    <w:rsid w:val="00AE6CFB"/>
    <w:rsid w:val="00AE7881"/>
    <w:rsid w:val="00AF0DE1"/>
    <w:rsid w:val="00AF10A9"/>
    <w:rsid w:val="00AF165C"/>
    <w:rsid w:val="00AF2232"/>
    <w:rsid w:val="00AF360B"/>
    <w:rsid w:val="00AF43B4"/>
    <w:rsid w:val="00AF44B9"/>
    <w:rsid w:val="00AF49A1"/>
    <w:rsid w:val="00AF632D"/>
    <w:rsid w:val="00AF6685"/>
    <w:rsid w:val="00AF7305"/>
    <w:rsid w:val="00AF7930"/>
    <w:rsid w:val="00B05CB3"/>
    <w:rsid w:val="00B05E3C"/>
    <w:rsid w:val="00B06106"/>
    <w:rsid w:val="00B10AD5"/>
    <w:rsid w:val="00B10B17"/>
    <w:rsid w:val="00B11D5A"/>
    <w:rsid w:val="00B122DF"/>
    <w:rsid w:val="00B16D2A"/>
    <w:rsid w:val="00B17138"/>
    <w:rsid w:val="00B17207"/>
    <w:rsid w:val="00B17B42"/>
    <w:rsid w:val="00B202BA"/>
    <w:rsid w:val="00B206F2"/>
    <w:rsid w:val="00B22636"/>
    <w:rsid w:val="00B22C3B"/>
    <w:rsid w:val="00B22C66"/>
    <w:rsid w:val="00B23D75"/>
    <w:rsid w:val="00B24154"/>
    <w:rsid w:val="00B25667"/>
    <w:rsid w:val="00B25C24"/>
    <w:rsid w:val="00B26D15"/>
    <w:rsid w:val="00B27C35"/>
    <w:rsid w:val="00B30726"/>
    <w:rsid w:val="00B308C2"/>
    <w:rsid w:val="00B31A67"/>
    <w:rsid w:val="00B326DD"/>
    <w:rsid w:val="00B3358E"/>
    <w:rsid w:val="00B377B7"/>
    <w:rsid w:val="00B40F50"/>
    <w:rsid w:val="00B415B5"/>
    <w:rsid w:val="00B42072"/>
    <w:rsid w:val="00B4634D"/>
    <w:rsid w:val="00B47941"/>
    <w:rsid w:val="00B47A53"/>
    <w:rsid w:val="00B50284"/>
    <w:rsid w:val="00B507F1"/>
    <w:rsid w:val="00B50B80"/>
    <w:rsid w:val="00B51B03"/>
    <w:rsid w:val="00B51EBF"/>
    <w:rsid w:val="00B522EF"/>
    <w:rsid w:val="00B54BD0"/>
    <w:rsid w:val="00B55E12"/>
    <w:rsid w:val="00B56D08"/>
    <w:rsid w:val="00B57D83"/>
    <w:rsid w:val="00B614CB"/>
    <w:rsid w:val="00B62808"/>
    <w:rsid w:val="00B634C1"/>
    <w:rsid w:val="00B63678"/>
    <w:rsid w:val="00B65D08"/>
    <w:rsid w:val="00B65E93"/>
    <w:rsid w:val="00B66F6F"/>
    <w:rsid w:val="00B673C4"/>
    <w:rsid w:val="00B679AA"/>
    <w:rsid w:val="00B7046E"/>
    <w:rsid w:val="00B71213"/>
    <w:rsid w:val="00B71DF6"/>
    <w:rsid w:val="00B73F9B"/>
    <w:rsid w:val="00B742C3"/>
    <w:rsid w:val="00B747C5"/>
    <w:rsid w:val="00B76462"/>
    <w:rsid w:val="00B76E63"/>
    <w:rsid w:val="00B80052"/>
    <w:rsid w:val="00B80D8F"/>
    <w:rsid w:val="00B819B6"/>
    <w:rsid w:val="00B82108"/>
    <w:rsid w:val="00B82203"/>
    <w:rsid w:val="00B832D6"/>
    <w:rsid w:val="00B83C8F"/>
    <w:rsid w:val="00B862DB"/>
    <w:rsid w:val="00B876A3"/>
    <w:rsid w:val="00B90769"/>
    <w:rsid w:val="00B94085"/>
    <w:rsid w:val="00B9430D"/>
    <w:rsid w:val="00B94F14"/>
    <w:rsid w:val="00B955F6"/>
    <w:rsid w:val="00BA005E"/>
    <w:rsid w:val="00BA1AF7"/>
    <w:rsid w:val="00BA2644"/>
    <w:rsid w:val="00BA51F6"/>
    <w:rsid w:val="00BA6A6D"/>
    <w:rsid w:val="00BA6D7A"/>
    <w:rsid w:val="00BA717A"/>
    <w:rsid w:val="00BA71CE"/>
    <w:rsid w:val="00BB01D4"/>
    <w:rsid w:val="00BB1D73"/>
    <w:rsid w:val="00BB254E"/>
    <w:rsid w:val="00BB34F4"/>
    <w:rsid w:val="00BB3B6E"/>
    <w:rsid w:val="00BB5093"/>
    <w:rsid w:val="00BB5DFF"/>
    <w:rsid w:val="00BB623B"/>
    <w:rsid w:val="00BB6BEC"/>
    <w:rsid w:val="00BC07D9"/>
    <w:rsid w:val="00BC08FE"/>
    <w:rsid w:val="00BC1F3A"/>
    <w:rsid w:val="00BC251A"/>
    <w:rsid w:val="00BC3A01"/>
    <w:rsid w:val="00BC489E"/>
    <w:rsid w:val="00BC5402"/>
    <w:rsid w:val="00BC5692"/>
    <w:rsid w:val="00BC5FB7"/>
    <w:rsid w:val="00BC6BB6"/>
    <w:rsid w:val="00BD0408"/>
    <w:rsid w:val="00BD0B2B"/>
    <w:rsid w:val="00BD0E8A"/>
    <w:rsid w:val="00BD11E9"/>
    <w:rsid w:val="00BD4161"/>
    <w:rsid w:val="00BD59CA"/>
    <w:rsid w:val="00BD5BF0"/>
    <w:rsid w:val="00BD5F77"/>
    <w:rsid w:val="00BD6541"/>
    <w:rsid w:val="00BD762C"/>
    <w:rsid w:val="00BE0D2A"/>
    <w:rsid w:val="00BE1A8E"/>
    <w:rsid w:val="00BE29C6"/>
    <w:rsid w:val="00BE3A5A"/>
    <w:rsid w:val="00BE43A2"/>
    <w:rsid w:val="00BE6228"/>
    <w:rsid w:val="00BE6B22"/>
    <w:rsid w:val="00BE77FE"/>
    <w:rsid w:val="00BF01A5"/>
    <w:rsid w:val="00BF0B8B"/>
    <w:rsid w:val="00BF0F64"/>
    <w:rsid w:val="00BF1372"/>
    <w:rsid w:val="00BF1DC0"/>
    <w:rsid w:val="00BF21FC"/>
    <w:rsid w:val="00BF2891"/>
    <w:rsid w:val="00BF3C45"/>
    <w:rsid w:val="00BF507F"/>
    <w:rsid w:val="00BF58FF"/>
    <w:rsid w:val="00BF7275"/>
    <w:rsid w:val="00BF729D"/>
    <w:rsid w:val="00C014E2"/>
    <w:rsid w:val="00C0153F"/>
    <w:rsid w:val="00C02140"/>
    <w:rsid w:val="00C0509E"/>
    <w:rsid w:val="00C0665B"/>
    <w:rsid w:val="00C0693F"/>
    <w:rsid w:val="00C102C0"/>
    <w:rsid w:val="00C1276F"/>
    <w:rsid w:val="00C12BB3"/>
    <w:rsid w:val="00C162AD"/>
    <w:rsid w:val="00C1713D"/>
    <w:rsid w:val="00C17DEA"/>
    <w:rsid w:val="00C20B07"/>
    <w:rsid w:val="00C20D47"/>
    <w:rsid w:val="00C21BA8"/>
    <w:rsid w:val="00C237FC"/>
    <w:rsid w:val="00C2384E"/>
    <w:rsid w:val="00C25402"/>
    <w:rsid w:val="00C25EF2"/>
    <w:rsid w:val="00C26362"/>
    <w:rsid w:val="00C26885"/>
    <w:rsid w:val="00C30B44"/>
    <w:rsid w:val="00C315F4"/>
    <w:rsid w:val="00C33AAD"/>
    <w:rsid w:val="00C34E81"/>
    <w:rsid w:val="00C3551C"/>
    <w:rsid w:val="00C36197"/>
    <w:rsid w:val="00C3694B"/>
    <w:rsid w:val="00C40A00"/>
    <w:rsid w:val="00C40B43"/>
    <w:rsid w:val="00C41D51"/>
    <w:rsid w:val="00C434AF"/>
    <w:rsid w:val="00C43E20"/>
    <w:rsid w:val="00C43E38"/>
    <w:rsid w:val="00C44A32"/>
    <w:rsid w:val="00C44FBD"/>
    <w:rsid w:val="00C45010"/>
    <w:rsid w:val="00C466D7"/>
    <w:rsid w:val="00C46A48"/>
    <w:rsid w:val="00C46B64"/>
    <w:rsid w:val="00C47207"/>
    <w:rsid w:val="00C511B1"/>
    <w:rsid w:val="00C52DD8"/>
    <w:rsid w:val="00C53450"/>
    <w:rsid w:val="00C536B6"/>
    <w:rsid w:val="00C54EA8"/>
    <w:rsid w:val="00C555F4"/>
    <w:rsid w:val="00C5596B"/>
    <w:rsid w:val="00C55993"/>
    <w:rsid w:val="00C573A9"/>
    <w:rsid w:val="00C60A42"/>
    <w:rsid w:val="00C60D24"/>
    <w:rsid w:val="00C61A53"/>
    <w:rsid w:val="00C61DA6"/>
    <w:rsid w:val="00C62D16"/>
    <w:rsid w:val="00C64D28"/>
    <w:rsid w:val="00C656A2"/>
    <w:rsid w:val="00C66501"/>
    <w:rsid w:val="00C67F92"/>
    <w:rsid w:val="00C7162B"/>
    <w:rsid w:val="00C71BDF"/>
    <w:rsid w:val="00C72769"/>
    <w:rsid w:val="00C7466E"/>
    <w:rsid w:val="00C75F3B"/>
    <w:rsid w:val="00C76F4B"/>
    <w:rsid w:val="00C815E3"/>
    <w:rsid w:val="00C84601"/>
    <w:rsid w:val="00C84F8C"/>
    <w:rsid w:val="00C86A74"/>
    <w:rsid w:val="00C87484"/>
    <w:rsid w:val="00C91E3B"/>
    <w:rsid w:val="00C92C64"/>
    <w:rsid w:val="00C92F2F"/>
    <w:rsid w:val="00C9619A"/>
    <w:rsid w:val="00C962E8"/>
    <w:rsid w:val="00C9644C"/>
    <w:rsid w:val="00C96C65"/>
    <w:rsid w:val="00CA0588"/>
    <w:rsid w:val="00CA07BD"/>
    <w:rsid w:val="00CA0F06"/>
    <w:rsid w:val="00CA10EC"/>
    <w:rsid w:val="00CA5CA3"/>
    <w:rsid w:val="00CA6DD9"/>
    <w:rsid w:val="00CA6EDC"/>
    <w:rsid w:val="00CB050F"/>
    <w:rsid w:val="00CB0659"/>
    <w:rsid w:val="00CB1068"/>
    <w:rsid w:val="00CB12A3"/>
    <w:rsid w:val="00CB1976"/>
    <w:rsid w:val="00CB26B7"/>
    <w:rsid w:val="00CB2FC6"/>
    <w:rsid w:val="00CB4263"/>
    <w:rsid w:val="00CB548E"/>
    <w:rsid w:val="00CB6512"/>
    <w:rsid w:val="00CB70EF"/>
    <w:rsid w:val="00CC0A3D"/>
    <w:rsid w:val="00CC0CBB"/>
    <w:rsid w:val="00CC0EC4"/>
    <w:rsid w:val="00CC0F1D"/>
    <w:rsid w:val="00CC2D5A"/>
    <w:rsid w:val="00CC3890"/>
    <w:rsid w:val="00CC39BD"/>
    <w:rsid w:val="00CC4FBA"/>
    <w:rsid w:val="00CC58F5"/>
    <w:rsid w:val="00CC66AB"/>
    <w:rsid w:val="00CC70B8"/>
    <w:rsid w:val="00CC7783"/>
    <w:rsid w:val="00CD0823"/>
    <w:rsid w:val="00CD1758"/>
    <w:rsid w:val="00CD2517"/>
    <w:rsid w:val="00CD2A38"/>
    <w:rsid w:val="00CD4336"/>
    <w:rsid w:val="00CD5024"/>
    <w:rsid w:val="00CD7102"/>
    <w:rsid w:val="00CD71B0"/>
    <w:rsid w:val="00CE09A0"/>
    <w:rsid w:val="00CE1C18"/>
    <w:rsid w:val="00CE2928"/>
    <w:rsid w:val="00CE2B42"/>
    <w:rsid w:val="00CE5747"/>
    <w:rsid w:val="00CE65C1"/>
    <w:rsid w:val="00CE6993"/>
    <w:rsid w:val="00CE6B1A"/>
    <w:rsid w:val="00CE72FE"/>
    <w:rsid w:val="00CE7710"/>
    <w:rsid w:val="00CF2CDA"/>
    <w:rsid w:val="00CF2DDA"/>
    <w:rsid w:val="00CF31E1"/>
    <w:rsid w:val="00CF320B"/>
    <w:rsid w:val="00CF3559"/>
    <w:rsid w:val="00CF45CE"/>
    <w:rsid w:val="00CF4C1C"/>
    <w:rsid w:val="00CF7A82"/>
    <w:rsid w:val="00D018A6"/>
    <w:rsid w:val="00D02064"/>
    <w:rsid w:val="00D024AD"/>
    <w:rsid w:val="00D039C3"/>
    <w:rsid w:val="00D03ECE"/>
    <w:rsid w:val="00D04394"/>
    <w:rsid w:val="00D0597F"/>
    <w:rsid w:val="00D06007"/>
    <w:rsid w:val="00D06965"/>
    <w:rsid w:val="00D07D0C"/>
    <w:rsid w:val="00D11D8C"/>
    <w:rsid w:val="00D1204B"/>
    <w:rsid w:val="00D12DE8"/>
    <w:rsid w:val="00D15F2D"/>
    <w:rsid w:val="00D176CD"/>
    <w:rsid w:val="00D17E7C"/>
    <w:rsid w:val="00D21B21"/>
    <w:rsid w:val="00D2388C"/>
    <w:rsid w:val="00D239DF"/>
    <w:rsid w:val="00D246B6"/>
    <w:rsid w:val="00D250D8"/>
    <w:rsid w:val="00D2702A"/>
    <w:rsid w:val="00D27855"/>
    <w:rsid w:val="00D30170"/>
    <w:rsid w:val="00D30696"/>
    <w:rsid w:val="00D32919"/>
    <w:rsid w:val="00D3348B"/>
    <w:rsid w:val="00D37557"/>
    <w:rsid w:val="00D37B4A"/>
    <w:rsid w:val="00D37B7D"/>
    <w:rsid w:val="00D37EE7"/>
    <w:rsid w:val="00D40DEE"/>
    <w:rsid w:val="00D41045"/>
    <w:rsid w:val="00D41274"/>
    <w:rsid w:val="00D4169C"/>
    <w:rsid w:val="00D41E50"/>
    <w:rsid w:val="00D42FFF"/>
    <w:rsid w:val="00D43B98"/>
    <w:rsid w:val="00D449DD"/>
    <w:rsid w:val="00D45608"/>
    <w:rsid w:val="00D45B3E"/>
    <w:rsid w:val="00D51DF4"/>
    <w:rsid w:val="00D524AE"/>
    <w:rsid w:val="00D53487"/>
    <w:rsid w:val="00D534A4"/>
    <w:rsid w:val="00D5613E"/>
    <w:rsid w:val="00D56ABD"/>
    <w:rsid w:val="00D56F62"/>
    <w:rsid w:val="00D608B7"/>
    <w:rsid w:val="00D614C1"/>
    <w:rsid w:val="00D62159"/>
    <w:rsid w:val="00D6285D"/>
    <w:rsid w:val="00D62CF2"/>
    <w:rsid w:val="00D63B95"/>
    <w:rsid w:val="00D643E4"/>
    <w:rsid w:val="00D6575A"/>
    <w:rsid w:val="00D6587E"/>
    <w:rsid w:val="00D700D8"/>
    <w:rsid w:val="00D7031F"/>
    <w:rsid w:val="00D71108"/>
    <w:rsid w:val="00D711AD"/>
    <w:rsid w:val="00D71307"/>
    <w:rsid w:val="00D7142A"/>
    <w:rsid w:val="00D71E05"/>
    <w:rsid w:val="00D73E46"/>
    <w:rsid w:val="00D75BF2"/>
    <w:rsid w:val="00D766B3"/>
    <w:rsid w:val="00D8019F"/>
    <w:rsid w:val="00D80957"/>
    <w:rsid w:val="00D80BB7"/>
    <w:rsid w:val="00D80BBE"/>
    <w:rsid w:val="00D83CFA"/>
    <w:rsid w:val="00D83F25"/>
    <w:rsid w:val="00D83FD7"/>
    <w:rsid w:val="00D8495F"/>
    <w:rsid w:val="00D85E5E"/>
    <w:rsid w:val="00D863A7"/>
    <w:rsid w:val="00D87838"/>
    <w:rsid w:val="00D9238D"/>
    <w:rsid w:val="00D932C5"/>
    <w:rsid w:val="00D9473E"/>
    <w:rsid w:val="00D95A19"/>
    <w:rsid w:val="00D95E82"/>
    <w:rsid w:val="00D97431"/>
    <w:rsid w:val="00D97A9A"/>
    <w:rsid w:val="00D97D11"/>
    <w:rsid w:val="00DA0CE6"/>
    <w:rsid w:val="00DA1E8D"/>
    <w:rsid w:val="00DA2FEC"/>
    <w:rsid w:val="00DA3060"/>
    <w:rsid w:val="00DA3B79"/>
    <w:rsid w:val="00DA6E0E"/>
    <w:rsid w:val="00DA6EAC"/>
    <w:rsid w:val="00DA748A"/>
    <w:rsid w:val="00DB020D"/>
    <w:rsid w:val="00DB04FC"/>
    <w:rsid w:val="00DB1DE8"/>
    <w:rsid w:val="00DB219C"/>
    <w:rsid w:val="00DB43C7"/>
    <w:rsid w:val="00DB55BF"/>
    <w:rsid w:val="00DB6BD4"/>
    <w:rsid w:val="00DC10C8"/>
    <w:rsid w:val="00DC162A"/>
    <w:rsid w:val="00DC2149"/>
    <w:rsid w:val="00DC28A3"/>
    <w:rsid w:val="00DC36D7"/>
    <w:rsid w:val="00DC43F2"/>
    <w:rsid w:val="00DC6E31"/>
    <w:rsid w:val="00DC7DDA"/>
    <w:rsid w:val="00DD1038"/>
    <w:rsid w:val="00DD179C"/>
    <w:rsid w:val="00DD27F1"/>
    <w:rsid w:val="00DD461A"/>
    <w:rsid w:val="00DD4B8B"/>
    <w:rsid w:val="00DD543A"/>
    <w:rsid w:val="00DE0B6E"/>
    <w:rsid w:val="00DE169E"/>
    <w:rsid w:val="00DE67B0"/>
    <w:rsid w:val="00DF1DDF"/>
    <w:rsid w:val="00DF204B"/>
    <w:rsid w:val="00DF4BD6"/>
    <w:rsid w:val="00DF5D20"/>
    <w:rsid w:val="00DF5D21"/>
    <w:rsid w:val="00DF604F"/>
    <w:rsid w:val="00DF7CAD"/>
    <w:rsid w:val="00E0059F"/>
    <w:rsid w:val="00E011ED"/>
    <w:rsid w:val="00E01F19"/>
    <w:rsid w:val="00E025C7"/>
    <w:rsid w:val="00E03117"/>
    <w:rsid w:val="00E04344"/>
    <w:rsid w:val="00E04881"/>
    <w:rsid w:val="00E0753B"/>
    <w:rsid w:val="00E07D90"/>
    <w:rsid w:val="00E1142B"/>
    <w:rsid w:val="00E115F4"/>
    <w:rsid w:val="00E122AC"/>
    <w:rsid w:val="00E1232D"/>
    <w:rsid w:val="00E136F8"/>
    <w:rsid w:val="00E1483D"/>
    <w:rsid w:val="00E160ED"/>
    <w:rsid w:val="00E166F3"/>
    <w:rsid w:val="00E17674"/>
    <w:rsid w:val="00E203BF"/>
    <w:rsid w:val="00E20580"/>
    <w:rsid w:val="00E20EFA"/>
    <w:rsid w:val="00E22114"/>
    <w:rsid w:val="00E222E4"/>
    <w:rsid w:val="00E22DEF"/>
    <w:rsid w:val="00E261AA"/>
    <w:rsid w:val="00E261D1"/>
    <w:rsid w:val="00E30846"/>
    <w:rsid w:val="00E31E7C"/>
    <w:rsid w:val="00E31EFB"/>
    <w:rsid w:val="00E32152"/>
    <w:rsid w:val="00E32A7F"/>
    <w:rsid w:val="00E35188"/>
    <w:rsid w:val="00E37975"/>
    <w:rsid w:val="00E40FAF"/>
    <w:rsid w:val="00E41074"/>
    <w:rsid w:val="00E4149D"/>
    <w:rsid w:val="00E41700"/>
    <w:rsid w:val="00E436F7"/>
    <w:rsid w:val="00E43D73"/>
    <w:rsid w:val="00E44908"/>
    <w:rsid w:val="00E45EB4"/>
    <w:rsid w:val="00E465F3"/>
    <w:rsid w:val="00E46990"/>
    <w:rsid w:val="00E474CC"/>
    <w:rsid w:val="00E50C0B"/>
    <w:rsid w:val="00E51EDE"/>
    <w:rsid w:val="00E526B4"/>
    <w:rsid w:val="00E547D0"/>
    <w:rsid w:val="00E55146"/>
    <w:rsid w:val="00E55B00"/>
    <w:rsid w:val="00E601FC"/>
    <w:rsid w:val="00E61018"/>
    <w:rsid w:val="00E63970"/>
    <w:rsid w:val="00E63AE6"/>
    <w:rsid w:val="00E64961"/>
    <w:rsid w:val="00E64A32"/>
    <w:rsid w:val="00E64B67"/>
    <w:rsid w:val="00E64E1A"/>
    <w:rsid w:val="00E64F0C"/>
    <w:rsid w:val="00E66213"/>
    <w:rsid w:val="00E6663B"/>
    <w:rsid w:val="00E676A9"/>
    <w:rsid w:val="00E67C37"/>
    <w:rsid w:val="00E72741"/>
    <w:rsid w:val="00E817CD"/>
    <w:rsid w:val="00E84941"/>
    <w:rsid w:val="00E85851"/>
    <w:rsid w:val="00E85BA3"/>
    <w:rsid w:val="00E86409"/>
    <w:rsid w:val="00E86464"/>
    <w:rsid w:val="00E90742"/>
    <w:rsid w:val="00E90868"/>
    <w:rsid w:val="00E91B49"/>
    <w:rsid w:val="00E9376E"/>
    <w:rsid w:val="00E9404E"/>
    <w:rsid w:val="00E9447D"/>
    <w:rsid w:val="00E94799"/>
    <w:rsid w:val="00E959EE"/>
    <w:rsid w:val="00E95B94"/>
    <w:rsid w:val="00E95CB8"/>
    <w:rsid w:val="00EA200A"/>
    <w:rsid w:val="00EA2E35"/>
    <w:rsid w:val="00EA3BD4"/>
    <w:rsid w:val="00EA3FC5"/>
    <w:rsid w:val="00EA44CD"/>
    <w:rsid w:val="00EA44D0"/>
    <w:rsid w:val="00EA7927"/>
    <w:rsid w:val="00EA7ECF"/>
    <w:rsid w:val="00EB0D2B"/>
    <w:rsid w:val="00EB1E5C"/>
    <w:rsid w:val="00EB246F"/>
    <w:rsid w:val="00EB27F0"/>
    <w:rsid w:val="00EB3B2A"/>
    <w:rsid w:val="00EB5D56"/>
    <w:rsid w:val="00EB6310"/>
    <w:rsid w:val="00EB74FB"/>
    <w:rsid w:val="00EB7ACB"/>
    <w:rsid w:val="00EC0DDC"/>
    <w:rsid w:val="00EC1B12"/>
    <w:rsid w:val="00EC210E"/>
    <w:rsid w:val="00EC28AA"/>
    <w:rsid w:val="00EC2FC3"/>
    <w:rsid w:val="00EC434A"/>
    <w:rsid w:val="00EC5015"/>
    <w:rsid w:val="00EC6DA4"/>
    <w:rsid w:val="00EC73BE"/>
    <w:rsid w:val="00EC7755"/>
    <w:rsid w:val="00EC7B87"/>
    <w:rsid w:val="00ED0200"/>
    <w:rsid w:val="00ED062E"/>
    <w:rsid w:val="00ED220C"/>
    <w:rsid w:val="00ED6911"/>
    <w:rsid w:val="00ED7481"/>
    <w:rsid w:val="00EE125D"/>
    <w:rsid w:val="00EE337B"/>
    <w:rsid w:val="00EE3492"/>
    <w:rsid w:val="00EE4205"/>
    <w:rsid w:val="00EE63E7"/>
    <w:rsid w:val="00EE6B48"/>
    <w:rsid w:val="00EE781F"/>
    <w:rsid w:val="00EF0094"/>
    <w:rsid w:val="00EF0A83"/>
    <w:rsid w:val="00EF0C81"/>
    <w:rsid w:val="00EF0E61"/>
    <w:rsid w:val="00EF0F0D"/>
    <w:rsid w:val="00EF1ADE"/>
    <w:rsid w:val="00EF1EE5"/>
    <w:rsid w:val="00EF2ED7"/>
    <w:rsid w:val="00EF40C9"/>
    <w:rsid w:val="00EF4E34"/>
    <w:rsid w:val="00EF58CB"/>
    <w:rsid w:val="00EF7022"/>
    <w:rsid w:val="00F00072"/>
    <w:rsid w:val="00F0298E"/>
    <w:rsid w:val="00F02B85"/>
    <w:rsid w:val="00F038FB"/>
    <w:rsid w:val="00F05730"/>
    <w:rsid w:val="00F05CCF"/>
    <w:rsid w:val="00F05D69"/>
    <w:rsid w:val="00F06A53"/>
    <w:rsid w:val="00F11210"/>
    <w:rsid w:val="00F1137F"/>
    <w:rsid w:val="00F116E8"/>
    <w:rsid w:val="00F12AD5"/>
    <w:rsid w:val="00F13B9C"/>
    <w:rsid w:val="00F1456B"/>
    <w:rsid w:val="00F16D24"/>
    <w:rsid w:val="00F17144"/>
    <w:rsid w:val="00F20215"/>
    <w:rsid w:val="00F23576"/>
    <w:rsid w:val="00F23A14"/>
    <w:rsid w:val="00F23E3E"/>
    <w:rsid w:val="00F253DB"/>
    <w:rsid w:val="00F25C8C"/>
    <w:rsid w:val="00F267C5"/>
    <w:rsid w:val="00F26926"/>
    <w:rsid w:val="00F276EC"/>
    <w:rsid w:val="00F31037"/>
    <w:rsid w:val="00F3156D"/>
    <w:rsid w:val="00F328F9"/>
    <w:rsid w:val="00F33113"/>
    <w:rsid w:val="00F34934"/>
    <w:rsid w:val="00F360A7"/>
    <w:rsid w:val="00F36D1D"/>
    <w:rsid w:val="00F36E76"/>
    <w:rsid w:val="00F373A1"/>
    <w:rsid w:val="00F37750"/>
    <w:rsid w:val="00F40AF9"/>
    <w:rsid w:val="00F4122B"/>
    <w:rsid w:val="00F41616"/>
    <w:rsid w:val="00F41C46"/>
    <w:rsid w:val="00F42BC3"/>
    <w:rsid w:val="00F43DD0"/>
    <w:rsid w:val="00F441D8"/>
    <w:rsid w:val="00F44540"/>
    <w:rsid w:val="00F45294"/>
    <w:rsid w:val="00F45A5D"/>
    <w:rsid w:val="00F4635A"/>
    <w:rsid w:val="00F47574"/>
    <w:rsid w:val="00F50015"/>
    <w:rsid w:val="00F50E89"/>
    <w:rsid w:val="00F51F27"/>
    <w:rsid w:val="00F52000"/>
    <w:rsid w:val="00F52149"/>
    <w:rsid w:val="00F5293C"/>
    <w:rsid w:val="00F53343"/>
    <w:rsid w:val="00F537BE"/>
    <w:rsid w:val="00F53C79"/>
    <w:rsid w:val="00F552A6"/>
    <w:rsid w:val="00F56278"/>
    <w:rsid w:val="00F60966"/>
    <w:rsid w:val="00F61F58"/>
    <w:rsid w:val="00F62118"/>
    <w:rsid w:val="00F6274C"/>
    <w:rsid w:val="00F63A07"/>
    <w:rsid w:val="00F63C92"/>
    <w:rsid w:val="00F646CC"/>
    <w:rsid w:val="00F648FC"/>
    <w:rsid w:val="00F678A1"/>
    <w:rsid w:val="00F67C26"/>
    <w:rsid w:val="00F70918"/>
    <w:rsid w:val="00F70E3E"/>
    <w:rsid w:val="00F719D7"/>
    <w:rsid w:val="00F72500"/>
    <w:rsid w:val="00F72CEF"/>
    <w:rsid w:val="00F73302"/>
    <w:rsid w:val="00F75246"/>
    <w:rsid w:val="00F760E8"/>
    <w:rsid w:val="00F7646F"/>
    <w:rsid w:val="00F8159E"/>
    <w:rsid w:val="00F81C50"/>
    <w:rsid w:val="00F81F91"/>
    <w:rsid w:val="00F83177"/>
    <w:rsid w:val="00F85813"/>
    <w:rsid w:val="00F85923"/>
    <w:rsid w:val="00F86322"/>
    <w:rsid w:val="00F87FE8"/>
    <w:rsid w:val="00F903ED"/>
    <w:rsid w:val="00F90566"/>
    <w:rsid w:val="00F908B7"/>
    <w:rsid w:val="00F92164"/>
    <w:rsid w:val="00F94F45"/>
    <w:rsid w:val="00F95037"/>
    <w:rsid w:val="00F965B2"/>
    <w:rsid w:val="00F965F2"/>
    <w:rsid w:val="00FA166D"/>
    <w:rsid w:val="00FA276C"/>
    <w:rsid w:val="00FA32F5"/>
    <w:rsid w:val="00FA3333"/>
    <w:rsid w:val="00FA4800"/>
    <w:rsid w:val="00FA5252"/>
    <w:rsid w:val="00FA59F7"/>
    <w:rsid w:val="00FA600F"/>
    <w:rsid w:val="00FA605F"/>
    <w:rsid w:val="00FA650A"/>
    <w:rsid w:val="00FA73C4"/>
    <w:rsid w:val="00FA73C7"/>
    <w:rsid w:val="00FA7ABC"/>
    <w:rsid w:val="00FA7FCD"/>
    <w:rsid w:val="00FB256E"/>
    <w:rsid w:val="00FB3C76"/>
    <w:rsid w:val="00FB3DF9"/>
    <w:rsid w:val="00FB4041"/>
    <w:rsid w:val="00FB4EAA"/>
    <w:rsid w:val="00FB6193"/>
    <w:rsid w:val="00FB6488"/>
    <w:rsid w:val="00FB6E72"/>
    <w:rsid w:val="00FC0084"/>
    <w:rsid w:val="00FC0173"/>
    <w:rsid w:val="00FC2650"/>
    <w:rsid w:val="00FC2BA5"/>
    <w:rsid w:val="00FC5425"/>
    <w:rsid w:val="00FC5541"/>
    <w:rsid w:val="00FC6A0B"/>
    <w:rsid w:val="00FC6D1C"/>
    <w:rsid w:val="00FD0865"/>
    <w:rsid w:val="00FD0ADA"/>
    <w:rsid w:val="00FD211C"/>
    <w:rsid w:val="00FD3657"/>
    <w:rsid w:val="00FD37B0"/>
    <w:rsid w:val="00FD6E3F"/>
    <w:rsid w:val="00FE0F2C"/>
    <w:rsid w:val="00FE1B24"/>
    <w:rsid w:val="00FE2D77"/>
    <w:rsid w:val="00FE34EB"/>
    <w:rsid w:val="00FE46C4"/>
    <w:rsid w:val="00FE5590"/>
    <w:rsid w:val="00FE654D"/>
    <w:rsid w:val="00FE678B"/>
    <w:rsid w:val="00FE7B52"/>
    <w:rsid w:val="00FF19DC"/>
    <w:rsid w:val="00FF256A"/>
    <w:rsid w:val="00FF2EB4"/>
    <w:rsid w:val="00FF37E3"/>
    <w:rsid w:val="00FF49AB"/>
    <w:rsid w:val="00FF678D"/>
    <w:rsid w:val="00FF7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23B6301-9393-497A-B812-5198C60DC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3C5"/>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locked/>
    <w:rsid w:val="000331B2"/>
    <w:rPr>
      <w:rFonts w:ascii="Calibri Light" w:eastAsia="Times New Roman" w:hAnsi="Calibri Light" w:cs="font202"/>
      <w:color w:val="2E74B5"/>
      <w:sz w:val="26"/>
      <w:szCs w:val="26"/>
      <w:lang w:val="ro-RO" w:eastAsia="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1"/>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1"/>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E959EE"/>
    <w:pPr>
      <w:tabs>
        <w:tab w:val="right" w:leader="dot" w:pos="9628"/>
      </w:tabs>
      <w:spacing w:after="100"/>
      <w:ind w:left="284"/>
    </w:pPr>
  </w:style>
  <w:style w:type="character" w:styleId="Referincomentariu">
    <w:name w:val="annotation reference"/>
    <w:uiPriority w:val="99"/>
    <w:semiHidden/>
    <w:rsid w:val="00CB1976"/>
    <w:rPr>
      <w:rFonts w:cs="Times New Roman"/>
      <w:sz w:val="16"/>
      <w:szCs w:val="16"/>
    </w:rPr>
  </w:style>
  <w:style w:type="paragraph" w:styleId="Textcomentariu">
    <w:name w:val="annotation text"/>
    <w:basedOn w:val="Normal"/>
    <w:link w:val="TextcomentariuCaracter"/>
    <w:uiPriority w:val="99"/>
    <w:semiHidden/>
    <w:rsid w:val="00CB1976"/>
    <w:pPr>
      <w:spacing w:line="240" w:lineRule="auto"/>
    </w:pPr>
    <w:rPr>
      <w:sz w:val="20"/>
      <w:szCs w:val="20"/>
    </w:rPr>
  </w:style>
  <w:style w:type="character" w:customStyle="1" w:styleId="TextcomentariuCaracter">
    <w:name w:val="Text comentariu Caracter"/>
    <w:link w:val="Textcomentariu"/>
    <w:uiPriority w:val="99"/>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5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styleId="Textnotdefinal">
    <w:name w:val="endnote text"/>
    <w:basedOn w:val="Normal"/>
    <w:link w:val="TextnotdefinalCaracter"/>
    <w:uiPriority w:val="99"/>
    <w:semiHidden/>
    <w:unhideWhenUsed/>
    <w:locked/>
    <w:rsid w:val="00387567"/>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387567"/>
    <w:rPr>
      <w:lang w:val="ro-RO"/>
    </w:rPr>
  </w:style>
  <w:style w:type="character" w:styleId="Referinnotdefinal">
    <w:name w:val="endnote reference"/>
    <w:basedOn w:val="Fontdeparagrafimplicit"/>
    <w:uiPriority w:val="99"/>
    <w:semiHidden/>
    <w:unhideWhenUsed/>
    <w:locked/>
    <w:rsid w:val="003875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93255">
      <w:bodyDiv w:val="1"/>
      <w:marLeft w:val="0"/>
      <w:marRight w:val="0"/>
      <w:marTop w:val="0"/>
      <w:marBottom w:val="0"/>
      <w:divBdr>
        <w:top w:val="none" w:sz="0" w:space="0" w:color="auto"/>
        <w:left w:val="none" w:sz="0" w:space="0" w:color="auto"/>
        <w:bottom w:val="none" w:sz="0" w:space="0" w:color="auto"/>
        <w:right w:val="none" w:sz="0" w:space="0" w:color="auto"/>
      </w:divBdr>
    </w:div>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 w:id="173894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B627F-1D7E-4FBF-8EE7-54BD9051D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16</Pages>
  <Words>5728</Words>
  <Characters>32656</Characters>
  <Application>Microsoft Office Word</Application>
  <DocSecurity>0</DocSecurity>
  <Lines>272</Lines>
  <Paragraphs>76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Sorina_I</dc:creator>
  <cp:lastModifiedBy>daniel chitoi</cp:lastModifiedBy>
  <cp:revision>18</cp:revision>
  <cp:lastPrinted>2019-11-21T14:01:00Z</cp:lastPrinted>
  <dcterms:created xsi:type="dcterms:W3CDTF">2020-01-20T13:27:00Z</dcterms:created>
  <dcterms:modified xsi:type="dcterms:W3CDTF">2020-02-07T09:29:00Z</dcterms:modified>
</cp:coreProperties>
</file>